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606"/>
        <w:gridCol w:w="4606"/>
      </w:tblGrid>
      <w:tr w:rsidR="00D507A4" w:rsidRPr="00D507A4" w:rsidTr="00D507A4">
        <w:tc>
          <w:tcPr>
            <w:tcW w:w="4606" w:type="dxa"/>
          </w:tcPr>
          <w:p w:rsidR="00D507A4" w:rsidRDefault="00D507A4" w:rsidP="00D507A4">
            <w:pPr>
              <w:rPr>
                <w:rFonts w:ascii="Verdana" w:hAnsi="Verdana"/>
                <w:b/>
                <w:u w:val="single"/>
                <w:lang w:val="en-US"/>
              </w:rPr>
            </w:pPr>
            <w:r w:rsidRPr="004F21AA">
              <w:rPr>
                <w:rFonts w:ascii="Verdana" w:hAnsi="Verdana"/>
                <w:b/>
                <w:u w:val="single"/>
                <w:lang w:val="en-US"/>
              </w:rPr>
              <w:t xml:space="preserve">Comments from breakout group No. </w:t>
            </w:r>
            <w:r>
              <w:rPr>
                <w:rFonts w:ascii="Verdana" w:hAnsi="Verdana"/>
                <w:b/>
                <w:u w:val="single"/>
                <w:lang w:val="en-US"/>
              </w:rPr>
              <w:t>1 (Bjørn Einar Halvorsen)</w:t>
            </w:r>
          </w:p>
          <w:p w:rsidR="00D507A4" w:rsidRPr="00E33773" w:rsidRDefault="00D507A4" w:rsidP="00D507A4">
            <w:pPr>
              <w:rPr>
                <w:rFonts w:ascii="Verdana" w:hAnsi="Verdana"/>
                <w:lang w:val="en-US"/>
              </w:rPr>
            </w:pPr>
            <w:r w:rsidRPr="00E33773">
              <w:rPr>
                <w:rFonts w:ascii="Verdana" w:hAnsi="Verdana"/>
                <w:u w:val="single"/>
                <w:lang w:val="en-US"/>
              </w:rPr>
              <w:t>Question 1:</w:t>
            </w:r>
          </w:p>
          <w:p w:rsidR="00D507A4" w:rsidRPr="00E33773" w:rsidRDefault="00D507A4" w:rsidP="00D507A4">
            <w:pPr>
              <w:numPr>
                <w:ilvl w:val="0"/>
                <w:numId w:val="2"/>
              </w:numPr>
              <w:rPr>
                <w:rFonts w:ascii="Verdana" w:hAnsi="Verdana"/>
                <w:lang w:val="en-GB"/>
              </w:rPr>
            </w:pPr>
            <w:r w:rsidRPr="00E33773">
              <w:rPr>
                <w:rFonts w:ascii="Verdana" w:hAnsi="Verdana"/>
                <w:lang w:val="en-GB"/>
              </w:rPr>
              <w:t>Since ANMA is an organization without resources it is a challenge to share the work load</w:t>
            </w:r>
          </w:p>
          <w:p w:rsidR="00D507A4" w:rsidRPr="00E33773" w:rsidRDefault="00D507A4" w:rsidP="00D507A4">
            <w:pPr>
              <w:numPr>
                <w:ilvl w:val="0"/>
                <w:numId w:val="2"/>
              </w:numPr>
              <w:rPr>
                <w:rFonts w:ascii="Verdana" w:hAnsi="Verdana"/>
                <w:lang w:val="en-GB"/>
              </w:rPr>
            </w:pPr>
            <w:r w:rsidRPr="00E33773">
              <w:rPr>
                <w:rFonts w:ascii="Verdana" w:hAnsi="Verdana"/>
                <w:lang w:val="en-GB"/>
              </w:rPr>
              <w:t xml:space="preserve">Some areas of mapping will demand a lot of resources </w:t>
            </w:r>
          </w:p>
          <w:p w:rsidR="00D507A4" w:rsidRDefault="00D507A4" w:rsidP="00D507A4">
            <w:pPr>
              <w:numPr>
                <w:ilvl w:val="0"/>
                <w:numId w:val="2"/>
              </w:numPr>
              <w:rPr>
                <w:rFonts w:ascii="Verdana" w:hAnsi="Verdana"/>
                <w:lang w:val="en-GB"/>
              </w:rPr>
            </w:pPr>
            <w:r w:rsidRPr="00E33773">
              <w:rPr>
                <w:rFonts w:ascii="Verdana" w:hAnsi="Verdana"/>
                <w:lang w:val="en-GB"/>
              </w:rPr>
              <w:t>One institution in each country responsible to collect data from that country</w:t>
            </w:r>
          </w:p>
          <w:p w:rsidR="00D507A4" w:rsidRPr="00E33773" w:rsidRDefault="00D507A4" w:rsidP="00D507A4">
            <w:pPr>
              <w:ind w:left="720"/>
              <w:rPr>
                <w:rFonts w:ascii="Verdana" w:hAnsi="Verdana"/>
                <w:lang w:val="en-GB"/>
              </w:rPr>
            </w:pPr>
          </w:p>
          <w:p w:rsidR="00D507A4" w:rsidRPr="00E33773" w:rsidRDefault="00D507A4" w:rsidP="00D507A4">
            <w:pPr>
              <w:rPr>
                <w:rFonts w:ascii="Verdana" w:hAnsi="Verdana"/>
                <w:lang w:val="en-GB"/>
              </w:rPr>
            </w:pPr>
            <w:r w:rsidRPr="00E33773">
              <w:rPr>
                <w:rFonts w:ascii="Verdana" w:hAnsi="Verdana"/>
                <w:lang w:val="en-GB"/>
              </w:rPr>
              <w:t>Question 2:</w:t>
            </w:r>
          </w:p>
          <w:p w:rsidR="00D507A4" w:rsidRDefault="00D507A4" w:rsidP="00D507A4">
            <w:pPr>
              <w:pStyle w:val="ListParagraph"/>
              <w:numPr>
                <w:ilvl w:val="0"/>
                <w:numId w:val="4"/>
              </w:numPr>
              <w:rPr>
                <w:rFonts w:ascii="Verdana" w:hAnsi="Verdana"/>
                <w:lang w:val="en-GB"/>
              </w:rPr>
            </w:pPr>
            <w:r w:rsidRPr="00E33773">
              <w:rPr>
                <w:rFonts w:ascii="Verdana" w:hAnsi="Verdana"/>
                <w:lang w:val="en-GB"/>
              </w:rPr>
              <w:t>Are there common Nordic/Baltic values that could be reflected in the strategy?</w:t>
            </w:r>
          </w:p>
          <w:p w:rsidR="003C696A" w:rsidRDefault="003C696A" w:rsidP="003C696A">
            <w:pPr>
              <w:rPr>
                <w:rFonts w:ascii="Verdana" w:hAnsi="Verdana"/>
                <w:lang w:val="en-GB"/>
              </w:rPr>
            </w:pPr>
          </w:p>
          <w:p w:rsidR="003C696A" w:rsidRDefault="003C696A" w:rsidP="003C696A">
            <w:pPr>
              <w:rPr>
                <w:rFonts w:ascii="Verdana" w:hAnsi="Verdana"/>
                <w:lang w:val="en-GB"/>
              </w:rPr>
            </w:pPr>
          </w:p>
          <w:p w:rsidR="003C696A" w:rsidRDefault="003C696A" w:rsidP="003C696A">
            <w:pPr>
              <w:rPr>
                <w:rFonts w:ascii="Verdana" w:hAnsi="Verdana"/>
                <w:lang w:val="en-GB"/>
              </w:rPr>
            </w:pPr>
          </w:p>
          <w:p w:rsidR="003C696A" w:rsidRDefault="003C696A" w:rsidP="003C696A">
            <w:pPr>
              <w:rPr>
                <w:rFonts w:ascii="Verdana" w:hAnsi="Verdana"/>
                <w:lang w:val="en-GB"/>
              </w:rPr>
            </w:pPr>
          </w:p>
          <w:p w:rsidR="003C696A" w:rsidRDefault="003C696A" w:rsidP="003C696A">
            <w:pPr>
              <w:rPr>
                <w:rFonts w:ascii="Verdana" w:hAnsi="Verdana"/>
                <w:lang w:val="en-GB"/>
              </w:rPr>
            </w:pPr>
          </w:p>
          <w:p w:rsidR="003C696A" w:rsidRDefault="003C696A" w:rsidP="003C696A">
            <w:pPr>
              <w:rPr>
                <w:rFonts w:ascii="Verdana" w:hAnsi="Verdana"/>
                <w:lang w:val="en-GB"/>
              </w:rPr>
            </w:pPr>
          </w:p>
          <w:p w:rsidR="003C696A" w:rsidRDefault="003C696A" w:rsidP="003C696A">
            <w:pPr>
              <w:rPr>
                <w:rFonts w:ascii="Verdana" w:hAnsi="Verdana"/>
                <w:lang w:val="en-GB"/>
              </w:rPr>
            </w:pPr>
          </w:p>
          <w:p w:rsidR="003C696A" w:rsidRPr="003C696A" w:rsidRDefault="003C696A" w:rsidP="003C696A">
            <w:pPr>
              <w:rPr>
                <w:rFonts w:ascii="Verdana" w:hAnsi="Verdana"/>
                <w:lang w:val="en-GB"/>
              </w:rPr>
            </w:pPr>
          </w:p>
          <w:p w:rsidR="00D507A4" w:rsidRPr="00E33773" w:rsidRDefault="00D507A4" w:rsidP="00D507A4">
            <w:pPr>
              <w:rPr>
                <w:rFonts w:ascii="Verdana" w:hAnsi="Verdana"/>
                <w:lang w:val="en-GB"/>
              </w:rPr>
            </w:pPr>
            <w:r w:rsidRPr="00E33773">
              <w:rPr>
                <w:rFonts w:ascii="Verdana" w:hAnsi="Verdana"/>
                <w:lang w:val="en-GB"/>
              </w:rPr>
              <w:t>Question 3:</w:t>
            </w:r>
          </w:p>
          <w:p w:rsidR="00D507A4" w:rsidRPr="00E33773" w:rsidRDefault="00D507A4" w:rsidP="00D507A4">
            <w:pPr>
              <w:rPr>
                <w:rFonts w:ascii="Verdana" w:hAnsi="Verdana"/>
                <w:lang w:val="en-GB"/>
              </w:rPr>
            </w:pPr>
          </w:p>
          <w:p w:rsidR="00D507A4" w:rsidRPr="00E33773" w:rsidRDefault="00D507A4" w:rsidP="00D507A4">
            <w:pPr>
              <w:numPr>
                <w:ilvl w:val="0"/>
                <w:numId w:val="3"/>
              </w:numPr>
              <w:rPr>
                <w:rFonts w:ascii="Verdana" w:hAnsi="Verdana"/>
                <w:lang w:val="en-GB"/>
              </w:rPr>
            </w:pPr>
            <w:r w:rsidRPr="00E33773">
              <w:rPr>
                <w:rFonts w:ascii="Verdana" w:hAnsi="Verdana"/>
                <w:lang w:val="en-GB"/>
              </w:rPr>
              <w:t>Meeting for researchers or meeting for administration of research</w:t>
            </w:r>
          </w:p>
          <w:p w:rsidR="00D507A4" w:rsidRPr="00E33773" w:rsidRDefault="00D507A4" w:rsidP="00D507A4">
            <w:pPr>
              <w:numPr>
                <w:ilvl w:val="0"/>
                <w:numId w:val="3"/>
              </w:numPr>
              <w:rPr>
                <w:rFonts w:ascii="Verdana" w:hAnsi="Verdana"/>
                <w:lang w:val="en-GB"/>
              </w:rPr>
            </w:pPr>
            <w:r w:rsidRPr="00E33773">
              <w:rPr>
                <w:rFonts w:ascii="Verdana" w:hAnsi="Verdana"/>
                <w:lang w:val="en-GB"/>
              </w:rPr>
              <w:t>Connection to the AEC platform for artistic research. Include all aspects of research and development</w:t>
            </w:r>
          </w:p>
          <w:p w:rsidR="00D507A4" w:rsidRPr="00D507A4" w:rsidRDefault="00D507A4">
            <w:pPr>
              <w:rPr>
                <w:lang w:val="en-GB"/>
              </w:rPr>
            </w:pPr>
          </w:p>
        </w:tc>
        <w:tc>
          <w:tcPr>
            <w:tcW w:w="4606" w:type="dxa"/>
          </w:tcPr>
          <w:p w:rsidR="00D507A4" w:rsidRDefault="00D507A4">
            <w:pPr>
              <w:rPr>
                <w:lang w:val="en-US"/>
              </w:rPr>
            </w:pPr>
          </w:p>
          <w:p w:rsidR="008F49BA" w:rsidRDefault="008F49BA" w:rsidP="003C696A">
            <w:pPr>
              <w:rPr>
                <w:rFonts w:ascii="Verdana" w:hAnsi="Verdana"/>
                <w:lang w:val="en-US"/>
              </w:rPr>
            </w:pPr>
            <w:r>
              <w:rPr>
                <w:rFonts w:ascii="Verdana" w:hAnsi="Verdana"/>
                <w:lang w:val="en-US"/>
              </w:rPr>
              <w:t xml:space="preserve">COMMENTS TO THE COMMENTS FROM </w:t>
            </w:r>
          </w:p>
          <w:p w:rsidR="008F49BA" w:rsidRDefault="008F49BA" w:rsidP="003C696A">
            <w:pPr>
              <w:rPr>
                <w:rFonts w:ascii="Verdana" w:hAnsi="Verdana"/>
                <w:lang w:val="en-US"/>
              </w:rPr>
            </w:pPr>
            <w:r>
              <w:rPr>
                <w:rFonts w:ascii="Verdana" w:hAnsi="Verdana"/>
                <w:lang w:val="en-US"/>
              </w:rPr>
              <w:t>OSLO:</w:t>
            </w:r>
          </w:p>
          <w:p w:rsidR="008F49BA" w:rsidRDefault="008F49BA" w:rsidP="003C696A">
            <w:pPr>
              <w:rPr>
                <w:rFonts w:ascii="Verdana" w:hAnsi="Verdana"/>
                <w:lang w:val="en-US"/>
              </w:rPr>
            </w:pPr>
          </w:p>
          <w:p w:rsidR="00D507A4" w:rsidRDefault="00D507A4" w:rsidP="003C696A">
            <w:pPr>
              <w:rPr>
                <w:rFonts w:ascii="Verdana" w:hAnsi="Verdana"/>
                <w:lang w:val="en-US"/>
              </w:rPr>
            </w:pPr>
            <w:r w:rsidRPr="00D507A4">
              <w:rPr>
                <w:rFonts w:ascii="Verdana" w:hAnsi="Verdana"/>
                <w:lang w:val="en-US"/>
              </w:rPr>
              <w:t xml:space="preserve">Mail will be sent to all ANMA members and </w:t>
            </w:r>
            <w:proofErr w:type="spellStart"/>
            <w:r w:rsidRPr="00D507A4">
              <w:rPr>
                <w:rFonts w:ascii="Verdana" w:hAnsi="Verdana"/>
                <w:lang w:val="en-US"/>
              </w:rPr>
              <w:t>Nordplus</w:t>
            </w:r>
            <w:proofErr w:type="spellEnd"/>
            <w:r w:rsidRPr="00D507A4">
              <w:rPr>
                <w:rFonts w:ascii="Verdana" w:hAnsi="Verdana"/>
                <w:lang w:val="en-US"/>
              </w:rPr>
              <w:t xml:space="preserve"> contact persons to investigate</w:t>
            </w:r>
            <w:r>
              <w:rPr>
                <w:rFonts w:ascii="Verdana" w:hAnsi="Verdana"/>
                <w:lang w:val="en-US"/>
              </w:rPr>
              <w:t xml:space="preserve"> if some institutions have already done or are planning to do some </w:t>
            </w:r>
            <w:r w:rsidR="003C696A">
              <w:rPr>
                <w:rFonts w:ascii="Verdana" w:hAnsi="Verdana"/>
                <w:lang w:val="en-US"/>
              </w:rPr>
              <w:t xml:space="preserve">of the </w:t>
            </w:r>
            <w:r>
              <w:rPr>
                <w:rFonts w:ascii="Verdana" w:hAnsi="Verdana"/>
                <w:lang w:val="en-US"/>
              </w:rPr>
              <w:t xml:space="preserve">mapping mentioned in the strategic plan. If not, the ANMA ex.com will ask </w:t>
            </w:r>
            <w:r w:rsidR="00AB4935">
              <w:rPr>
                <w:rFonts w:ascii="Verdana" w:hAnsi="Verdana"/>
                <w:lang w:val="en-US"/>
              </w:rPr>
              <w:t xml:space="preserve">if </w:t>
            </w:r>
            <w:r w:rsidR="003C696A">
              <w:rPr>
                <w:rFonts w:ascii="Verdana" w:hAnsi="Verdana"/>
                <w:lang w:val="en-US"/>
              </w:rPr>
              <w:t>member institutions are willing to contribute so this work can be done.</w:t>
            </w:r>
            <w:r>
              <w:rPr>
                <w:rFonts w:ascii="Verdana" w:hAnsi="Verdana"/>
                <w:lang w:val="en-US"/>
              </w:rPr>
              <w:t xml:space="preserve"> </w:t>
            </w:r>
          </w:p>
          <w:p w:rsidR="003C696A" w:rsidRDefault="003C696A" w:rsidP="003C696A">
            <w:pPr>
              <w:rPr>
                <w:rFonts w:ascii="Verdana" w:hAnsi="Verdana"/>
                <w:lang w:val="en-US"/>
              </w:rPr>
            </w:pPr>
          </w:p>
          <w:p w:rsidR="003C696A" w:rsidRDefault="003C696A" w:rsidP="003C696A">
            <w:pPr>
              <w:rPr>
                <w:rFonts w:ascii="Verdana" w:hAnsi="Verdana"/>
                <w:lang w:val="en-US"/>
              </w:rPr>
            </w:pPr>
          </w:p>
          <w:p w:rsidR="003C696A" w:rsidRDefault="003C696A" w:rsidP="003C696A">
            <w:pPr>
              <w:rPr>
                <w:rFonts w:ascii="Verdana" w:hAnsi="Verdana"/>
                <w:lang w:val="en-US"/>
              </w:rPr>
            </w:pPr>
            <w:r>
              <w:rPr>
                <w:rFonts w:ascii="Verdana" w:hAnsi="Verdana"/>
                <w:lang w:val="en-US"/>
              </w:rPr>
              <w:t>Already reflected in the Credo:</w:t>
            </w:r>
          </w:p>
          <w:p w:rsidR="003C696A" w:rsidRPr="001C2022" w:rsidRDefault="003C696A" w:rsidP="003C696A">
            <w:pPr>
              <w:pStyle w:val="Default"/>
              <w:numPr>
                <w:ilvl w:val="0"/>
                <w:numId w:val="5"/>
              </w:numPr>
              <w:rPr>
                <w:rFonts w:ascii="Verdana" w:hAnsi="Verdana"/>
                <w:lang w:val="en-US"/>
              </w:rPr>
            </w:pPr>
            <w:r w:rsidRPr="001C2022">
              <w:rPr>
                <w:rFonts w:ascii="Verdana" w:hAnsi="Verdana"/>
                <w:lang w:val="en-US"/>
              </w:rPr>
              <w:t xml:space="preserve">ANMA acknowledges the value of diversity between different countries  and institutions </w:t>
            </w:r>
          </w:p>
          <w:p w:rsidR="003C696A" w:rsidRPr="00662DDE" w:rsidRDefault="003C696A" w:rsidP="003C696A">
            <w:pPr>
              <w:pStyle w:val="Default"/>
              <w:numPr>
                <w:ilvl w:val="0"/>
                <w:numId w:val="5"/>
              </w:numPr>
              <w:rPr>
                <w:rFonts w:ascii="Verdana" w:hAnsi="Verdana"/>
                <w:lang w:val="en-US"/>
              </w:rPr>
            </w:pPr>
            <w:r w:rsidRPr="00662DDE">
              <w:rPr>
                <w:rFonts w:ascii="Verdana" w:hAnsi="Verdana"/>
                <w:lang w:val="en-US"/>
              </w:rPr>
              <w:t xml:space="preserve">ANMA acknowledges the values of the spirit of togetherness and democracy as well as the value of sharing a common history as close </w:t>
            </w:r>
            <w:proofErr w:type="spellStart"/>
            <w:r w:rsidRPr="00662DDE">
              <w:rPr>
                <w:rFonts w:ascii="Verdana" w:hAnsi="Verdana"/>
                <w:lang w:val="en-US"/>
              </w:rPr>
              <w:t>neighbours</w:t>
            </w:r>
            <w:proofErr w:type="spellEnd"/>
            <w:r w:rsidRPr="00662DDE">
              <w:rPr>
                <w:rFonts w:ascii="Verdana" w:hAnsi="Verdana"/>
                <w:lang w:val="en-US"/>
              </w:rPr>
              <w:t xml:space="preserve"> </w:t>
            </w:r>
          </w:p>
          <w:p w:rsidR="003C696A" w:rsidRDefault="003C696A" w:rsidP="003C696A">
            <w:pPr>
              <w:rPr>
                <w:rFonts w:ascii="Verdana" w:hAnsi="Verdana"/>
                <w:lang w:val="en-US"/>
              </w:rPr>
            </w:pPr>
          </w:p>
          <w:p w:rsidR="003C696A" w:rsidRPr="00D507A4" w:rsidRDefault="003C696A" w:rsidP="003C696A">
            <w:pPr>
              <w:rPr>
                <w:rFonts w:ascii="Verdana" w:hAnsi="Verdana"/>
                <w:lang w:val="en-US"/>
              </w:rPr>
            </w:pPr>
            <w:r>
              <w:rPr>
                <w:rFonts w:ascii="Verdana" w:hAnsi="Verdana"/>
                <w:lang w:val="en-US"/>
              </w:rPr>
              <w:t>This will be discussed in the next Ex.com meeting</w:t>
            </w:r>
          </w:p>
        </w:tc>
      </w:tr>
      <w:tr w:rsidR="00D507A4" w:rsidRPr="00D507A4" w:rsidTr="00D507A4">
        <w:tc>
          <w:tcPr>
            <w:tcW w:w="4606" w:type="dxa"/>
          </w:tcPr>
          <w:p w:rsidR="004625A0" w:rsidRDefault="004625A0" w:rsidP="004625A0">
            <w:pPr>
              <w:pStyle w:val="ListParagraph"/>
              <w:rPr>
                <w:rFonts w:ascii="Verdana" w:hAnsi="Verdana"/>
                <w:lang w:val="en-US"/>
              </w:rPr>
            </w:pPr>
            <w:r>
              <w:rPr>
                <w:rFonts w:ascii="Verdana" w:hAnsi="Verdana"/>
                <w:lang w:val="en-US"/>
              </w:rPr>
              <w:t>Group 2 (Rima Rimsaite)</w:t>
            </w:r>
          </w:p>
          <w:p w:rsidR="004625A0" w:rsidRDefault="004625A0" w:rsidP="004625A0">
            <w:pPr>
              <w:pStyle w:val="ListParagraph"/>
              <w:rPr>
                <w:rFonts w:ascii="Verdana" w:hAnsi="Verdana"/>
                <w:lang w:val="en-US"/>
              </w:rPr>
            </w:pPr>
          </w:p>
          <w:p w:rsidR="004625A0" w:rsidRDefault="004625A0" w:rsidP="004625A0">
            <w:pPr>
              <w:pStyle w:val="ListParagraph"/>
              <w:rPr>
                <w:rFonts w:ascii="Verdana" w:hAnsi="Verdana"/>
                <w:lang w:val="en-US"/>
              </w:rPr>
            </w:pPr>
          </w:p>
          <w:p w:rsidR="00764383" w:rsidRDefault="004625A0" w:rsidP="004625A0">
            <w:pPr>
              <w:pStyle w:val="ListParagraph"/>
              <w:numPr>
                <w:ilvl w:val="0"/>
                <w:numId w:val="1"/>
              </w:numPr>
              <w:rPr>
                <w:rFonts w:ascii="Verdana" w:hAnsi="Verdana"/>
                <w:lang w:val="en-US"/>
              </w:rPr>
            </w:pPr>
            <w:r w:rsidRPr="00197B7D">
              <w:rPr>
                <w:rFonts w:ascii="Verdana" w:hAnsi="Verdana"/>
                <w:lang w:val="en-US"/>
              </w:rPr>
              <w:t>ANMA’s description as organization – first paragraph should be expanded by adding other prioritized areas of cooperation in addition to “promote high standards in higher music education” – “promote high standards in</w:t>
            </w:r>
            <w:r>
              <w:rPr>
                <w:rFonts w:ascii="Verdana" w:hAnsi="Verdana"/>
                <w:lang w:val="en-US"/>
              </w:rPr>
              <w:t xml:space="preserve">   </w:t>
            </w:r>
            <w:r w:rsidRPr="00197B7D">
              <w:rPr>
                <w:rFonts w:ascii="Verdana" w:hAnsi="Verdana"/>
                <w:lang w:val="en-US"/>
              </w:rPr>
              <w:t>1) education, 2) artistic activities, artistic and academic research, 3) organization and resources management, 4) collaboration with external stakeholders, and 5)</w:t>
            </w:r>
            <w:r>
              <w:rPr>
                <w:rFonts w:ascii="Verdana" w:hAnsi="Verdana"/>
                <w:lang w:val="en-US"/>
              </w:rPr>
              <w:t xml:space="preserve"> </w:t>
            </w:r>
            <w:r w:rsidRPr="00197B7D">
              <w:rPr>
                <w:rFonts w:ascii="Verdana" w:hAnsi="Verdana"/>
                <w:lang w:val="en-US"/>
              </w:rPr>
              <w:t xml:space="preserve">development of relations outside the Nordic/Baltic area.” </w:t>
            </w:r>
          </w:p>
          <w:p w:rsidR="004625A0" w:rsidRPr="00764383" w:rsidRDefault="004625A0" w:rsidP="00764383">
            <w:pPr>
              <w:rPr>
                <w:rFonts w:ascii="Verdana" w:hAnsi="Verdana"/>
                <w:lang w:val="en-US"/>
              </w:rPr>
            </w:pPr>
            <w:r w:rsidRPr="00764383">
              <w:rPr>
                <w:rFonts w:ascii="Verdana" w:hAnsi="Verdana"/>
                <w:lang w:val="en-US"/>
              </w:rPr>
              <w:lastRenderedPageBreak/>
              <w:t xml:space="preserve">  </w:t>
            </w:r>
          </w:p>
          <w:p w:rsidR="004625A0" w:rsidRPr="00197B7D" w:rsidRDefault="004625A0" w:rsidP="004625A0">
            <w:pPr>
              <w:pStyle w:val="ListParagraph"/>
              <w:numPr>
                <w:ilvl w:val="0"/>
                <w:numId w:val="1"/>
              </w:numPr>
              <w:rPr>
                <w:rFonts w:ascii="Verdana" w:hAnsi="Verdana"/>
                <w:lang w:val="en-US"/>
              </w:rPr>
            </w:pPr>
            <w:r w:rsidRPr="00197B7D">
              <w:rPr>
                <w:rFonts w:ascii="Verdana" w:hAnsi="Verdana"/>
                <w:lang w:val="en-US"/>
              </w:rPr>
              <w:t>To decide and correct CREDO (‘artistic work and research’ or ‘artistic work, artistic and academic research’).</w:t>
            </w:r>
          </w:p>
          <w:p w:rsidR="004625A0" w:rsidRPr="00197B7D" w:rsidRDefault="004625A0" w:rsidP="004625A0">
            <w:pPr>
              <w:pStyle w:val="ListParagraph"/>
              <w:numPr>
                <w:ilvl w:val="0"/>
                <w:numId w:val="1"/>
              </w:numPr>
              <w:rPr>
                <w:rFonts w:ascii="Verdana" w:hAnsi="Verdana"/>
                <w:lang w:val="en-US"/>
              </w:rPr>
            </w:pPr>
            <w:r>
              <w:rPr>
                <w:rFonts w:ascii="Verdana" w:hAnsi="Verdana"/>
                <w:lang w:val="en-US"/>
              </w:rPr>
              <w:t xml:space="preserve">Paragraph </w:t>
            </w:r>
            <w:r w:rsidRPr="00197B7D">
              <w:rPr>
                <w:rFonts w:ascii="Verdana" w:hAnsi="Verdana"/>
                <w:lang w:val="en-US"/>
              </w:rPr>
              <w:t xml:space="preserve">‘Education’: expand ‘existing </w:t>
            </w:r>
            <w:proofErr w:type="spellStart"/>
            <w:r w:rsidRPr="00197B7D">
              <w:rPr>
                <w:rFonts w:ascii="Verdana" w:hAnsi="Verdana"/>
                <w:lang w:val="en-US"/>
              </w:rPr>
              <w:t>Nordplus</w:t>
            </w:r>
            <w:proofErr w:type="spellEnd"/>
            <w:r w:rsidRPr="00197B7D">
              <w:rPr>
                <w:rFonts w:ascii="Verdana" w:hAnsi="Verdana"/>
                <w:lang w:val="en-US"/>
              </w:rPr>
              <w:t xml:space="preserve"> Joint Study </w:t>
            </w:r>
            <w:proofErr w:type="spellStart"/>
            <w:r w:rsidRPr="00197B7D">
              <w:rPr>
                <w:rFonts w:ascii="Verdana" w:hAnsi="Verdana"/>
                <w:lang w:val="en-US"/>
              </w:rPr>
              <w:t>programmes’</w:t>
            </w:r>
            <w:proofErr w:type="spellEnd"/>
            <w:r w:rsidRPr="00197B7D">
              <w:rPr>
                <w:rFonts w:ascii="Verdana" w:hAnsi="Verdana"/>
                <w:lang w:val="en-US"/>
              </w:rPr>
              <w:t xml:space="preserve"> by adding also Erasmus.</w:t>
            </w:r>
          </w:p>
          <w:p w:rsidR="004625A0" w:rsidRPr="00197B7D" w:rsidRDefault="004625A0" w:rsidP="004625A0">
            <w:pPr>
              <w:pStyle w:val="ListParagraph"/>
              <w:numPr>
                <w:ilvl w:val="0"/>
                <w:numId w:val="1"/>
              </w:numPr>
              <w:rPr>
                <w:rFonts w:ascii="Verdana" w:hAnsi="Verdana"/>
                <w:lang w:val="en-US"/>
              </w:rPr>
            </w:pPr>
            <w:r>
              <w:rPr>
                <w:rFonts w:ascii="Verdana" w:hAnsi="Verdana"/>
                <w:lang w:val="en-US"/>
              </w:rPr>
              <w:t>Paragraph</w:t>
            </w:r>
            <w:r w:rsidRPr="00197B7D">
              <w:rPr>
                <w:rFonts w:ascii="Verdana" w:hAnsi="Verdana"/>
                <w:lang w:val="en-US"/>
              </w:rPr>
              <w:t xml:space="preserve"> ‘Artistic and Academic’ – ‘Artistic a</w:t>
            </w:r>
            <w:r>
              <w:rPr>
                <w:rFonts w:ascii="Verdana" w:hAnsi="Verdana"/>
                <w:lang w:val="en-US"/>
              </w:rPr>
              <w:t>nd knowledge based research’</w:t>
            </w:r>
            <w:r w:rsidRPr="00197B7D">
              <w:rPr>
                <w:rFonts w:ascii="Verdana" w:hAnsi="Verdana"/>
                <w:lang w:val="en-US"/>
              </w:rPr>
              <w:t>; expand the aim by adding ‘promote the highest artistic standards of education and research’.</w:t>
            </w:r>
          </w:p>
          <w:p w:rsidR="004625A0" w:rsidRPr="00197B7D" w:rsidRDefault="004625A0" w:rsidP="004625A0">
            <w:pPr>
              <w:pStyle w:val="ListParagraph"/>
              <w:numPr>
                <w:ilvl w:val="0"/>
                <w:numId w:val="1"/>
              </w:numPr>
              <w:rPr>
                <w:rFonts w:ascii="Verdana" w:hAnsi="Verdana"/>
                <w:lang w:val="en-US"/>
              </w:rPr>
            </w:pPr>
            <w:r>
              <w:rPr>
                <w:rFonts w:ascii="Verdana" w:hAnsi="Verdana"/>
                <w:lang w:val="en-US"/>
              </w:rPr>
              <w:t>Paragraph</w:t>
            </w:r>
            <w:r w:rsidRPr="00197B7D">
              <w:rPr>
                <w:rFonts w:ascii="Verdana" w:hAnsi="Verdana"/>
                <w:lang w:val="en-US"/>
              </w:rPr>
              <w:t xml:space="preserve"> ‘Administration’ suggested </w:t>
            </w:r>
            <w:proofErr w:type="gramStart"/>
            <w:r w:rsidRPr="00197B7D">
              <w:rPr>
                <w:rFonts w:ascii="Verdana" w:hAnsi="Verdana"/>
                <w:lang w:val="en-US"/>
              </w:rPr>
              <w:t>to change to ‘Organization and recourse management’; also add</w:t>
            </w:r>
            <w:proofErr w:type="gramEnd"/>
            <w:r w:rsidRPr="00197B7D">
              <w:rPr>
                <w:rFonts w:ascii="Verdana" w:hAnsi="Verdana"/>
                <w:lang w:val="en-US"/>
              </w:rPr>
              <w:t xml:space="preserve"> sentence in aim about promotion of high standards.</w:t>
            </w:r>
          </w:p>
          <w:p w:rsidR="004625A0" w:rsidRPr="00197B7D" w:rsidRDefault="004625A0" w:rsidP="004625A0">
            <w:pPr>
              <w:pStyle w:val="ListParagraph"/>
              <w:numPr>
                <w:ilvl w:val="0"/>
                <w:numId w:val="1"/>
              </w:numPr>
              <w:rPr>
                <w:rFonts w:ascii="Verdana" w:hAnsi="Verdana"/>
                <w:lang w:val="en-US"/>
              </w:rPr>
            </w:pPr>
            <w:r>
              <w:rPr>
                <w:rFonts w:ascii="Verdana" w:hAnsi="Verdana"/>
                <w:lang w:val="en-US"/>
              </w:rPr>
              <w:t xml:space="preserve">Paragraph </w:t>
            </w:r>
            <w:r w:rsidRPr="00197B7D">
              <w:rPr>
                <w:rFonts w:ascii="Verdana" w:hAnsi="Verdana"/>
                <w:lang w:val="en-US"/>
              </w:rPr>
              <w:t xml:space="preserve"> ‘ANMA collaboratio</w:t>
            </w:r>
            <w:r>
              <w:rPr>
                <w:rFonts w:ascii="Verdana" w:hAnsi="Verdana"/>
                <w:lang w:val="en-US"/>
              </w:rPr>
              <w:t>n with external stakeholders’: activities or a</w:t>
            </w:r>
            <w:r w:rsidRPr="00197B7D">
              <w:rPr>
                <w:rFonts w:ascii="Verdana" w:hAnsi="Verdana"/>
                <w:lang w:val="en-US"/>
              </w:rPr>
              <w:t>ctions (as above</w:t>
            </w:r>
            <w:r>
              <w:rPr>
                <w:rFonts w:ascii="Verdana" w:hAnsi="Verdana"/>
                <w:lang w:val="en-US"/>
              </w:rPr>
              <w:t xml:space="preserve"> in the strategy</w:t>
            </w:r>
            <w:r w:rsidRPr="00197B7D">
              <w:rPr>
                <w:rFonts w:ascii="Verdana" w:hAnsi="Verdana"/>
                <w:lang w:val="en-US"/>
              </w:rPr>
              <w:t xml:space="preserve">)?; first </w:t>
            </w:r>
            <w:r>
              <w:rPr>
                <w:rFonts w:ascii="Verdana" w:hAnsi="Verdana"/>
                <w:lang w:val="en-US"/>
              </w:rPr>
              <w:t xml:space="preserve">action </w:t>
            </w:r>
            <w:r w:rsidRPr="00197B7D">
              <w:rPr>
                <w:rFonts w:ascii="Verdana" w:hAnsi="Verdana"/>
                <w:lang w:val="en-US"/>
              </w:rPr>
              <w:t>e</w:t>
            </w:r>
            <w:r>
              <w:rPr>
                <w:rFonts w:ascii="Verdana" w:hAnsi="Verdana"/>
                <w:lang w:val="en-US"/>
              </w:rPr>
              <w:t xml:space="preserve">valuated as the most important </w:t>
            </w:r>
            <w:r w:rsidRPr="00197B7D">
              <w:rPr>
                <w:rFonts w:ascii="Verdana" w:hAnsi="Verdana"/>
                <w:lang w:val="en-US"/>
              </w:rPr>
              <w:t>because orchestras are also changing and musician’s role in the orchestra is changing as well (chamber musician, teacher, project leader and manager, etc.); last paragraph looks too ambitious (it was not clear to all participants what pre-qualified</w:t>
            </w:r>
            <w:r>
              <w:rPr>
                <w:rFonts w:ascii="Verdana" w:hAnsi="Verdana"/>
                <w:lang w:val="en-US"/>
              </w:rPr>
              <w:t xml:space="preserve"> meant</w:t>
            </w:r>
            <w:r w:rsidRPr="00197B7D">
              <w:rPr>
                <w:rFonts w:ascii="Verdana" w:hAnsi="Verdana"/>
                <w:lang w:val="en-US"/>
              </w:rPr>
              <w:t xml:space="preserve">; </w:t>
            </w:r>
          </w:p>
          <w:p w:rsidR="00D507A4" w:rsidRPr="00D507A4" w:rsidRDefault="00BD7FAE" w:rsidP="004625A0">
            <w:pPr>
              <w:rPr>
                <w:lang w:val="en-US"/>
              </w:rPr>
            </w:pPr>
            <w:proofErr w:type="gramStart"/>
            <w:r>
              <w:rPr>
                <w:rFonts w:ascii="Verdana" w:hAnsi="Verdana"/>
                <w:lang w:val="en-US"/>
              </w:rPr>
              <w:t>7.</w:t>
            </w:r>
            <w:r w:rsidR="004625A0" w:rsidRPr="00CA2EBC">
              <w:rPr>
                <w:rFonts w:ascii="Verdana" w:hAnsi="Verdana"/>
                <w:lang w:val="en-US"/>
              </w:rPr>
              <w:t>Paragraph</w:t>
            </w:r>
            <w:proofErr w:type="gramEnd"/>
            <w:r w:rsidR="004625A0" w:rsidRPr="00CA2EBC">
              <w:rPr>
                <w:rFonts w:ascii="Verdana" w:hAnsi="Verdana"/>
                <w:lang w:val="en-US"/>
              </w:rPr>
              <w:t xml:space="preserve">  ‘International relations’ – change to ‘Relations outside the Nordic/Baltic area’.  Suggestion to group actions (activities?) in three groups: a) Europe (AEC mainly); b) industrial world (Asia, including China, Japan); c) third world – developing countries (Vietnam, Africa, etc.);  investigate relations to other international organizations (in addition to IMC); either eliminate sentence ‘Establish relationships with organizations representing culture and music traditions outside Nordic countries’ because it is too ambitious, or change it by saying ‘we are open to </w:t>
            </w:r>
            <w:r w:rsidR="004625A0" w:rsidRPr="00CA2EBC">
              <w:rPr>
                <w:rFonts w:ascii="Verdana" w:hAnsi="Verdana"/>
                <w:lang w:val="en-US"/>
              </w:rPr>
              <w:lastRenderedPageBreak/>
              <w:t xml:space="preserve">establishing relationships with organizations representing culture and music traditions outside Nordic/Baltic countries’. We are oriented towards tradition, but the music- market demands changes therefore entrepreneurship should be added as prioritized area (not necessarily under this chapter, but possibly under one of </w:t>
            </w:r>
            <w:proofErr w:type="gramStart"/>
            <w:r w:rsidR="004625A0" w:rsidRPr="00CA2EBC">
              <w:rPr>
                <w:rFonts w:ascii="Verdana" w:hAnsi="Verdana"/>
                <w:lang w:val="en-US"/>
              </w:rPr>
              <w:t>the  prioritized</w:t>
            </w:r>
            <w:proofErr w:type="gramEnd"/>
            <w:r w:rsidR="004625A0" w:rsidRPr="00CA2EBC">
              <w:rPr>
                <w:rFonts w:ascii="Verdana" w:hAnsi="Verdana"/>
                <w:lang w:val="en-US"/>
              </w:rPr>
              <w:t xml:space="preserve"> areas.</w:t>
            </w:r>
          </w:p>
        </w:tc>
        <w:tc>
          <w:tcPr>
            <w:tcW w:w="4606" w:type="dxa"/>
          </w:tcPr>
          <w:p w:rsidR="00D507A4" w:rsidRDefault="00D507A4">
            <w:pPr>
              <w:rPr>
                <w:lang w:val="en-US"/>
              </w:rPr>
            </w:pPr>
          </w:p>
          <w:p w:rsidR="004625A0" w:rsidRDefault="004625A0">
            <w:pPr>
              <w:rPr>
                <w:lang w:val="en-US"/>
              </w:rPr>
            </w:pPr>
          </w:p>
          <w:p w:rsidR="00764383" w:rsidRPr="00764383" w:rsidRDefault="00764383" w:rsidP="00CF0039">
            <w:pPr>
              <w:pStyle w:val="ListParagraph"/>
              <w:rPr>
                <w:rFonts w:ascii="Verdana" w:hAnsi="Verdana"/>
                <w:lang w:val="en-GB"/>
              </w:rPr>
            </w:pPr>
            <w:r w:rsidRPr="00764383">
              <w:rPr>
                <w:rFonts w:ascii="Verdana" w:hAnsi="Verdana"/>
                <w:lang w:val="en-US"/>
              </w:rPr>
              <w:t xml:space="preserve">   </w:t>
            </w:r>
          </w:p>
          <w:p w:rsidR="00764383" w:rsidRDefault="00764383" w:rsidP="004625A0">
            <w:pPr>
              <w:rPr>
                <w:rFonts w:ascii="Verdana" w:hAnsi="Verdana"/>
                <w:lang w:val="en-GB"/>
              </w:rPr>
            </w:pPr>
          </w:p>
          <w:p w:rsidR="00764383" w:rsidRDefault="00764383" w:rsidP="004625A0">
            <w:pPr>
              <w:rPr>
                <w:rFonts w:ascii="Verdana" w:hAnsi="Verdana"/>
                <w:lang w:val="en-GB"/>
              </w:rPr>
            </w:pPr>
          </w:p>
          <w:p w:rsidR="00627F6E" w:rsidRDefault="00627F6E" w:rsidP="004625A0">
            <w:pPr>
              <w:rPr>
                <w:rFonts w:ascii="Verdana" w:hAnsi="Verdana"/>
                <w:lang w:val="en-GB"/>
              </w:rPr>
            </w:pPr>
            <w:r>
              <w:rPr>
                <w:rFonts w:ascii="Verdana" w:hAnsi="Verdana"/>
                <w:lang w:val="en-GB"/>
              </w:rPr>
              <w:t>Has been included under ANMA as organization</w:t>
            </w:r>
          </w:p>
          <w:p w:rsidR="00627F6E" w:rsidRDefault="00627F6E" w:rsidP="004625A0">
            <w:pPr>
              <w:rPr>
                <w:rFonts w:ascii="Verdana" w:hAnsi="Verdana"/>
                <w:lang w:val="en-GB"/>
              </w:rPr>
            </w:pPr>
          </w:p>
          <w:p w:rsidR="00627F6E" w:rsidRDefault="00627F6E" w:rsidP="004625A0">
            <w:pPr>
              <w:rPr>
                <w:rFonts w:ascii="Verdana" w:hAnsi="Verdana"/>
                <w:lang w:val="en-GB"/>
              </w:rPr>
            </w:pPr>
          </w:p>
          <w:p w:rsidR="00627F6E" w:rsidRDefault="00627F6E" w:rsidP="004625A0">
            <w:pPr>
              <w:rPr>
                <w:rFonts w:ascii="Verdana" w:hAnsi="Verdana"/>
                <w:lang w:val="en-GB"/>
              </w:rPr>
            </w:pPr>
          </w:p>
          <w:p w:rsidR="00627F6E" w:rsidRDefault="00627F6E" w:rsidP="004625A0">
            <w:pPr>
              <w:rPr>
                <w:rFonts w:ascii="Verdana" w:hAnsi="Verdana"/>
                <w:lang w:val="en-GB"/>
              </w:rPr>
            </w:pPr>
          </w:p>
          <w:p w:rsidR="00627F6E" w:rsidRDefault="00627F6E" w:rsidP="004625A0">
            <w:pPr>
              <w:rPr>
                <w:rFonts w:ascii="Verdana" w:hAnsi="Verdana"/>
                <w:lang w:val="en-GB"/>
              </w:rPr>
            </w:pPr>
          </w:p>
          <w:p w:rsidR="00764383" w:rsidRDefault="00764383" w:rsidP="004625A0">
            <w:pPr>
              <w:rPr>
                <w:rFonts w:ascii="Verdana" w:hAnsi="Verdana"/>
                <w:lang w:val="en-GB"/>
              </w:rPr>
            </w:pPr>
          </w:p>
          <w:p w:rsidR="00764383" w:rsidRDefault="00764383" w:rsidP="004625A0">
            <w:pPr>
              <w:rPr>
                <w:rFonts w:ascii="Verdana" w:hAnsi="Verdana"/>
                <w:lang w:val="en-GB"/>
              </w:rPr>
            </w:pPr>
          </w:p>
          <w:p w:rsidR="00627F6E" w:rsidRDefault="00627F6E" w:rsidP="004625A0">
            <w:pPr>
              <w:rPr>
                <w:rFonts w:ascii="Verdana" w:hAnsi="Verdana"/>
                <w:lang w:val="en-GB"/>
              </w:rPr>
            </w:pPr>
          </w:p>
          <w:p w:rsidR="00627F6E" w:rsidRDefault="00627F6E" w:rsidP="004625A0">
            <w:pPr>
              <w:rPr>
                <w:rFonts w:ascii="Verdana" w:hAnsi="Verdana"/>
                <w:lang w:val="en-GB"/>
              </w:rPr>
            </w:pPr>
          </w:p>
          <w:p w:rsidR="00627F6E" w:rsidRDefault="00627F6E" w:rsidP="004625A0">
            <w:pPr>
              <w:rPr>
                <w:rFonts w:ascii="Verdana" w:hAnsi="Verdana"/>
                <w:lang w:val="en-GB"/>
              </w:rPr>
            </w:pPr>
          </w:p>
          <w:p w:rsidR="00627F6E" w:rsidRDefault="00627F6E" w:rsidP="004625A0">
            <w:pPr>
              <w:rPr>
                <w:rFonts w:ascii="Verdana" w:hAnsi="Verdana"/>
                <w:lang w:val="en-GB"/>
              </w:rPr>
            </w:pPr>
          </w:p>
          <w:p w:rsidR="00627F6E" w:rsidRDefault="00627F6E" w:rsidP="004625A0">
            <w:pPr>
              <w:rPr>
                <w:rFonts w:ascii="Verdana" w:hAnsi="Verdana"/>
                <w:lang w:val="en-GB"/>
              </w:rPr>
            </w:pPr>
          </w:p>
          <w:p w:rsidR="00627F6E" w:rsidRDefault="00627F6E" w:rsidP="004625A0">
            <w:pPr>
              <w:rPr>
                <w:rFonts w:ascii="Verdana" w:hAnsi="Verdana"/>
                <w:lang w:val="en-GB"/>
              </w:rPr>
            </w:pPr>
          </w:p>
          <w:p w:rsidR="00627F6E" w:rsidRDefault="00627F6E" w:rsidP="004625A0">
            <w:pPr>
              <w:rPr>
                <w:rFonts w:ascii="Verdana" w:hAnsi="Verdana"/>
                <w:lang w:val="en-GB"/>
              </w:rPr>
            </w:pPr>
            <w:r>
              <w:rPr>
                <w:rFonts w:ascii="Verdana" w:hAnsi="Verdana"/>
                <w:lang w:val="en-GB"/>
              </w:rPr>
              <w:t>To be discussed at the annual meeting in Oulu</w:t>
            </w:r>
          </w:p>
          <w:p w:rsidR="00627F6E" w:rsidRDefault="00627F6E" w:rsidP="004625A0">
            <w:pPr>
              <w:rPr>
                <w:rFonts w:ascii="Verdana" w:hAnsi="Verdana"/>
                <w:lang w:val="en-GB"/>
              </w:rPr>
            </w:pPr>
          </w:p>
          <w:p w:rsidR="00627F6E" w:rsidRDefault="00627F6E" w:rsidP="004625A0">
            <w:pPr>
              <w:rPr>
                <w:rFonts w:ascii="Verdana" w:hAnsi="Verdana"/>
                <w:lang w:val="en-GB"/>
              </w:rPr>
            </w:pPr>
          </w:p>
          <w:p w:rsidR="00627F6E" w:rsidRDefault="00627F6E" w:rsidP="004625A0">
            <w:pPr>
              <w:rPr>
                <w:rFonts w:ascii="Verdana" w:hAnsi="Verdana"/>
                <w:lang w:val="en-GB"/>
              </w:rPr>
            </w:pPr>
          </w:p>
          <w:p w:rsidR="00764383" w:rsidRDefault="00627F6E" w:rsidP="004625A0">
            <w:pPr>
              <w:rPr>
                <w:rFonts w:ascii="Verdana" w:hAnsi="Verdana"/>
                <w:lang w:val="en-GB"/>
              </w:rPr>
            </w:pPr>
            <w:r>
              <w:rPr>
                <w:rFonts w:ascii="Verdana" w:hAnsi="Verdana"/>
                <w:lang w:val="en-GB"/>
              </w:rPr>
              <w:t>Has been changed</w:t>
            </w:r>
          </w:p>
          <w:p w:rsidR="00764383" w:rsidRDefault="00764383" w:rsidP="004625A0">
            <w:pPr>
              <w:rPr>
                <w:rFonts w:ascii="Verdana" w:hAnsi="Verdana"/>
                <w:lang w:val="en-GB"/>
              </w:rPr>
            </w:pPr>
          </w:p>
          <w:p w:rsidR="00764383" w:rsidRDefault="00764383" w:rsidP="004625A0">
            <w:pPr>
              <w:rPr>
                <w:rFonts w:ascii="Verdana" w:hAnsi="Verdana"/>
                <w:lang w:val="en-GB"/>
              </w:rPr>
            </w:pPr>
          </w:p>
          <w:p w:rsidR="00764383" w:rsidRDefault="0048028F" w:rsidP="004625A0">
            <w:pPr>
              <w:rPr>
                <w:rFonts w:ascii="Verdana" w:hAnsi="Verdana"/>
                <w:lang w:val="en-GB"/>
              </w:rPr>
            </w:pPr>
            <w:r>
              <w:rPr>
                <w:rFonts w:ascii="Verdana" w:hAnsi="Verdana"/>
                <w:lang w:val="en-GB"/>
              </w:rPr>
              <w:t>To be discussed in the Ex.com.</w:t>
            </w:r>
          </w:p>
          <w:p w:rsidR="004625A0" w:rsidRDefault="004625A0" w:rsidP="00627F6E">
            <w:pPr>
              <w:rPr>
                <w:rFonts w:ascii="Verdana" w:hAnsi="Verdana"/>
                <w:lang w:val="en-GB"/>
              </w:rPr>
            </w:pPr>
            <w:r w:rsidRPr="00672282">
              <w:rPr>
                <w:rFonts w:ascii="Verdana" w:hAnsi="Verdana"/>
                <w:lang w:val="en-GB"/>
              </w:rPr>
              <w:t xml:space="preserve"> </w:t>
            </w:r>
          </w:p>
          <w:p w:rsidR="004A3008" w:rsidRDefault="004A3008" w:rsidP="00627F6E">
            <w:pPr>
              <w:rPr>
                <w:rFonts w:ascii="Verdana" w:hAnsi="Verdana"/>
                <w:lang w:val="en-GB"/>
              </w:rPr>
            </w:pPr>
          </w:p>
          <w:p w:rsidR="004A3008" w:rsidRDefault="004A3008" w:rsidP="00627F6E">
            <w:pPr>
              <w:rPr>
                <w:rFonts w:ascii="Verdana" w:hAnsi="Verdana"/>
                <w:lang w:val="en-GB"/>
              </w:rPr>
            </w:pPr>
          </w:p>
          <w:p w:rsidR="004A3008" w:rsidRDefault="004A3008" w:rsidP="00627F6E">
            <w:pPr>
              <w:rPr>
                <w:rFonts w:ascii="Verdana" w:hAnsi="Verdana"/>
                <w:lang w:val="en-GB"/>
              </w:rPr>
            </w:pPr>
          </w:p>
          <w:p w:rsidR="004A3008" w:rsidRDefault="004A3008" w:rsidP="00627F6E">
            <w:pPr>
              <w:rPr>
                <w:rFonts w:ascii="Verdana" w:hAnsi="Verdana"/>
                <w:lang w:val="en-GB"/>
              </w:rPr>
            </w:pPr>
          </w:p>
          <w:p w:rsidR="004A3008" w:rsidRDefault="004A3008" w:rsidP="00627F6E">
            <w:pPr>
              <w:rPr>
                <w:rFonts w:ascii="Verdana" w:hAnsi="Verdana"/>
                <w:lang w:val="en-GB"/>
              </w:rPr>
            </w:pPr>
            <w:r>
              <w:rPr>
                <w:rFonts w:ascii="Verdana" w:hAnsi="Verdana"/>
                <w:lang w:val="en-GB"/>
              </w:rPr>
              <w:t>Has been changed</w:t>
            </w:r>
          </w:p>
          <w:p w:rsidR="004A3008" w:rsidRDefault="004A3008" w:rsidP="00627F6E">
            <w:pPr>
              <w:rPr>
                <w:rFonts w:ascii="Verdana" w:hAnsi="Verdana"/>
                <w:lang w:val="en-GB"/>
              </w:rPr>
            </w:pPr>
          </w:p>
          <w:p w:rsidR="004A3008" w:rsidRDefault="004A3008" w:rsidP="00627F6E">
            <w:pPr>
              <w:rPr>
                <w:lang w:val="en-US"/>
              </w:rPr>
            </w:pPr>
          </w:p>
          <w:p w:rsidR="00BD7FAE" w:rsidRDefault="00BD7FAE" w:rsidP="00627F6E">
            <w:pPr>
              <w:rPr>
                <w:lang w:val="en-US"/>
              </w:rPr>
            </w:pPr>
          </w:p>
          <w:p w:rsidR="00BD7FAE" w:rsidRDefault="00BD7FAE" w:rsidP="00627F6E">
            <w:pPr>
              <w:rPr>
                <w:lang w:val="en-US"/>
              </w:rPr>
            </w:pPr>
          </w:p>
          <w:p w:rsidR="00BD7FAE" w:rsidRDefault="00BD7FAE" w:rsidP="00627F6E">
            <w:pPr>
              <w:rPr>
                <w:lang w:val="en-US"/>
              </w:rPr>
            </w:pPr>
          </w:p>
          <w:p w:rsidR="00BD7FAE" w:rsidRPr="00BD7FAE" w:rsidRDefault="008323AC" w:rsidP="00627F6E">
            <w:pPr>
              <w:rPr>
                <w:rFonts w:ascii="Verdana" w:hAnsi="Verdana"/>
                <w:sz w:val="24"/>
                <w:szCs w:val="24"/>
                <w:lang w:val="en-US"/>
              </w:rPr>
            </w:pPr>
            <w:r>
              <w:rPr>
                <w:rFonts w:ascii="Verdana" w:hAnsi="Verdana"/>
                <w:sz w:val="24"/>
                <w:szCs w:val="24"/>
                <w:lang w:val="en-US"/>
              </w:rPr>
              <w:t>No comments</w:t>
            </w:r>
          </w:p>
          <w:p w:rsidR="00BD7FAE" w:rsidRPr="00BD7FAE" w:rsidRDefault="00BD7FAE" w:rsidP="00627F6E">
            <w:pPr>
              <w:rPr>
                <w:rFonts w:ascii="Verdana" w:hAnsi="Verdana"/>
                <w:sz w:val="24"/>
                <w:szCs w:val="24"/>
                <w:lang w:val="en-US"/>
              </w:rPr>
            </w:pPr>
          </w:p>
          <w:p w:rsidR="00BD7FAE" w:rsidRDefault="00BD7FAE" w:rsidP="00627F6E">
            <w:pPr>
              <w:rPr>
                <w:lang w:val="en-US"/>
              </w:rPr>
            </w:pPr>
          </w:p>
          <w:p w:rsidR="00BD7FAE" w:rsidRDefault="00BD7FAE" w:rsidP="00627F6E">
            <w:pPr>
              <w:rPr>
                <w:lang w:val="en-US"/>
              </w:rPr>
            </w:pPr>
          </w:p>
          <w:p w:rsidR="00BD7FAE" w:rsidRDefault="00BD7FAE" w:rsidP="00627F6E">
            <w:pPr>
              <w:rPr>
                <w:lang w:val="en-US"/>
              </w:rPr>
            </w:pPr>
          </w:p>
          <w:p w:rsidR="00BD7FAE" w:rsidRDefault="00BD7FAE" w:rsidP="00627F6E">
            <w:pPr>
              <w:rPr>
                <w:lang w:val="en-US"/>
              </w:rPr>
            </w:pPr>
          </w:p>
          <w:p w:rsidR="00BD7FAE" w:rsidRDefault="00BD7FAE" w:rsidP="00627F6E">
            <w:pPr>
              <w:rPr>
                <w:lang w:val="en-US"/>
              </w:rPr>
            </w:pPr>
          </w:p>
          <w:p w:rsidR="00BD7FAE" w:rsidRDefault="00BD7FAE" w:rsidP="00627F6E">
            <w:pPr>
              <w:rPr>
                <w:lang w:val="en-US"/>
              </w:rPr>
            </w:pPr>
          </w:p>
          <w:p w:rsidR="00BD7FAE" w:rsidRDefault="00BD7FAE" w:rsidP="00627F6E">
            <w:pPr>
              <w:rPr>
                <w:lang w:val="en-US"/>
              </w:rPr>
            </w:pPr>
          </w:p>
          <w:p w:rsidR="00BD7FAE" w:rsidRDefault="00BD7FAE" w:rsidP="00627F6E">
            <w:pPr>
              <w:rPr>
                <w:lang w:val="en-US"/>
              </w:rPr>
            </w:pPr>
          </w:p>
          <w:p w:rsidR="00BD7FAE" w:rsidRDefault="00BD7FAE" w:rsidP="00627F6E">
            <w:pPr>
              <w:rPr>
                <w:lang w:val="en-US"/>
              </w:rPr>
            </w:pPr>
          </w:p>
          <w:p w:rsidR="00BD7FAE" w:rsidRDefault="00BD7FAE" w:rsidP="00627F6E">
            <w:pPr>
              <w:rPr>
                <w:lang w:val="en-US"/>
              </w:rPr>
            </w:pPr>
          </w:p>
          <w:p w:rsidR="00BD7FAE" w:rsidRDefault="00BD7FAE" w:rsidP="00627F6E">
            <w:pPr>
              <w:rPr>
                <w:lang w:val="en-US"/>
              </w:rPr>
            </w:pPr>
          </w:p>
          <w:p w:rsidR="00BD7FAE" w:rsidRDefault="00BD7FAE" w:rsidP="00627F6E">
            <w:pPr>
              <w:rPr>
                <w:lang w:val="en-US"/>
              </w:rPr>
            </w:pPr>
          </w:p>
          <w:p w:rsidR="00BD7FAE" w:rsidRDefault="00BD7FAE" w:rsidP="00BD7FAE">
            <w:pPr>
              <w:rPr>
                <w:rFonts w:ascii="Verdana" w:hAnsi="Verdana"/>
                <w:lang w:val="en-US"/>
              </w:rPr>
            </w:pPr>
            <w:r>
              <w:rPr>
                <w:rFonts w:ascii="Verdana" w:hAnsi="Verdana"/>
                <w:lang w:val="en-US"/>
              </w:rPr>
              <w:t>The Ex.com will have to discuss if collaboration outside the Nordic/Baltic reason should be divided into subgroups. We do not see any reason for doing that</w:t>
            </w:r>
            <w:r w:rsidR="00BB7E0A">
              <w:rPr>
                <w:rFonts w:ascii="Verdana" w:hAnsi="Verdana"/>
                <w:lang w:val="en-US"/>
              </w:rPr>
              <w:t>.</w:t>
            </w:r>
          </w:p>
          <w:p w:rsidR="00BB7E0A" w:rsidRDefault="00BB7E0A" w:rsidP="00BD7FAE">
            <w:pPr>
              <w:rPr>
                <w:rFonts w:ascii="Verdana" w:hAnsi="Verdana"/>
                <w:lang w:val="en-US"/>
              </w:rPr>
            </w:pPr>
          </w:p>
          <w:p w:rsidR="00BB7E0A" w:rsidRDefault="00BB7E0A" w:rsidP="00BD7FAE">
            <w:pPr>
              <w:rPr>
                <w:rFonts w:ascii="Verdana" w:hAnsi="Verdana"/>
                <w:lang w:val="en-US"/>
              </w:rPr>
            </w:pPr>
          </w:p>
          <w:p w:rsidR="00BB7E0A" w:rsidRDefault="00BB7E0A" w:rsidP="00BD7FAE">
            <w:pPr>
              <w:rPr>
                <w:rFonts w:ascii="Verdana" w:hAnsi="Verdana"/>
                <w:lang w:val="en-US"/>
              </w:rPr>
            </w:pPr>
          </w:p>
          <w:p w:rsidR="00BB7E0A" w:rsidRDefault="00BB7E0A" w:rsidP="00BD7FAE">
            <w:pPr>
              <w:rPr>
                <w:rFonts w:ascii="Verdana" w:hAnsi="Verdana"/>
                <w:lang w:val="en-US"/>
              </w:rPr>
            </w:pPr>
          </w:p>
          <w:p w:rsidR="00BB7E0A" w:rsidRDefault="00BB7E0A" w:rsidP="00BD7FAE">
            <w:pPr>
              <w:rPr>
                <w:rFonts w:ascii="Verdana" w:hAnsi="Verdana"/>
                <w:lang w:val="en-US"/>
              </w:rPr>
            </w:pPr>
          </w:p>
          <w:p w:rsidR="00BB7E0A" w:rsidRDefault="00BB7E0A" w:rsidP="00BD7FAE">
            <w:pPr>
              <w:rPr>
                <w:rFonts w:ascii="Verdana" w:hAnsi="Verdana"/>
                <w:lang w:val="en-US"/>
              </w:rPr>
            </w:pPr>
          </w:p>
          <w:p w:rsidR="00BB7E0A" w:rsidRDefault="00BB7E0A" w:rsidP="00BD7FAE">
            <w:pPr>
              <w:rPr>
                <w:rFonts w:ascii="Verdana" w:hAnsi="Verdana"/>
                <w:lang w:val="en-US"/>
              </w:rPr>
            </w:pPr>
          </w:p>
          <w:p w:rsidR="00BB7E0A" w:rsidRDefault="00BB7E0A" w:rsidP="00BD7FAE">
            <w:pPr>
              <w:rPr>
                <w:rFonts w:ascii="Verdana" w:hAnsi="Verdana"/>
                <w:lang w:val="en-US"/>
              </w:rPr>
            </w:pPr>
          </w:p>
          <w:p w:rsidR="00BB7E0A" w:rsidRDefault="00BB7E0A" w:rsidP="00BD7FAE">
            <w:pPr>
              <w:rPr>
                <w:rFonts w:ascii="Verdana" w:hAnsi="Verdana"/>
                <w:lang w:val="en-US"/>
              </w:rPr>
            </w:pPr>
          </w:p>
          <w:p w:rsidR="00BB7E0A" w:rsidRDefault="00BB7E0A" w:rsidP="00BD7FAE">
            <w:pPr>
              <w:rPr>
                <w:rFonts w:ascii="Verdana" w:hAnsi="Verdana"/>
                <w:lang w:val="en-US"/>
              </w:rPr>
            </w:pPr>
          </w:p>
          <w:p w:rsidR="00BB7E0A" w:rsidRPr="00BD7FAE" w:rsidRDefault="00BB7E0A" w:rsidP="00BD7FAE">
            <w:pPr>
              <w:rPr>
                <w:rFonts w:ascii="Verdana" w:hAnsi="Verdana"/>
                <w:lang w:val="en-US"/>
              </w:rPr>
            </w:pPr>
            <w:r>
              <w:rPr>
                <w:rFonts w:ascii="Verdana" w:hAnsi="Verdana"/>
                <w:lang w:val="en-US"/>
              </w:rPr>
              <w:t>The last bullet point has been changed</w:t>
            </w:r>
          </w:p>
        </w:tc>
      </w:tr>
      <w:tr w:rsidR="00D507A4" w:rsidRPr="00D507A4" w:rsidTr="00D507A4">
        <w:tc>
          <w:tcPr>
            <w:tcW w:w="4606" w:type="dxa"/>
          </w:tcPr>
          <w:p w:rsidR="00D507A4" w:rsidRPr="00D507A4" w:rsidRDefault="00D507A4">
            <w:pPr>
              <w:rPr>
                <w:lang w:val="en-US"/>
              </w:rPr>
            </w:pPr>
          </w:p>
        </w:tc>
        <w:tc>
          <w:tcPr>
            <w:tcW w:w="4606" w:type="dxa"/>
          </w:tcPr>
          <w:p w:rsidR="00D507A4" w:rsidRPr="00D507A4" w:rsidRDefault="00D507A4">
            <w:pPr>
              <w:rPr>
                <w:lang w:val="en-US"/>
              </w:rPr>
            </w:pPr>
          </w:p>
        </w:tc>
      </w:tr>
      <w:tr w:rsidR="00D507A4" w:rsidRPr="00D507A4" w:rsidTr="00D507A4">
        <w:tc>
          <w:tcPr>
            <w:tcW w:w="4606" w:type="dxa"/>
          </w:tcPr>
          <w:p w:rsidR="009105F8" w:rsidRPr="007336F9" w:rsidRDefault="009105F8" w:rsidP="009105F8">
            <w:pPr>
              <w:rPr>
                <w:rFonts w:ascii="Verdana" w:eastAsia="Times New Roman" w:hAnsi="Verdana"/>
                <w:b/>
                <w:u w:val="single"/>
                <w:lang w:val="en-US"/>
              </w:rPr>
            </w:pPr>
            <w:r w:rsidRPr="007336F9">
              <w:rPr>
                <w:rFonts w:ascii="Verdana" w:eastAsia="Times New Roman" w:hAnsi="Verdana"/>
                <w:b/>
                <w:u w:val="single"/>
                <w:lang w:val="en-US"/>
              </w:rPr>
              <w:t>Comments from group no 3  (Johan Falk)</w:t>
            </w:r>
          </w:p>
          <w:p w:rsidR="009105F8" w:rsidRPr="00702C34" w:rsidRDefault="009105F8" w:rsidP="009105F8">
            <w:pPr>
              <w:rPr>
                <w:rFonts w:ascii="Verdana" w:eastAsia="Times New Roman" w:hAnsi="Verdana"/>
                <w:lang w:val="en-US"/>
              </w:rPr>
            </w:pPr>
            <w:r w:rsidRPr="00702C34">
              <w:rPr>
                <w:rFonts w:ascii="Verdana" w:eastAsia="Times New Roman" w:hAnsi="Verdana"/>
                <w:lang w:val="en-US"/>
              </w:rPr>
              <w:t>The level of ambitions of the strategic plan seemed generally to be realistic and also possible to what ANMA could achieve with some exceptions mentioned below.</w:t>
            </w:r>
          </w:p>
          <w:p w:rsidR="009105F8" w:rsidRPr="00702C34" w:rsidRDefault="009105F8" w:rsidP="009105F8">
            <w:pPr>
              <w:rPr>
                <w:rFonts w:ascii="Verdana" w:eastAsia="Times New Roman" w:hAnsi="Verdana"/>
                <w:lang w:val="en-US"/>
              </w:rPr>
            </w:pPr>
            <w:r w:rsidRPr="00702C34">
              <w:rPr>
                <w:rFonts w:ascii="Verdana" w:eastAsia="Times New Roman" w:hAnsi="Verdana"/>
                <w:b/>
                <w:bCs/>
                <w:lang w:val="en-US"/>
              </w:rPr>
              <w:t>1 Education</w:t>
            </w:r>
          </w:p>
          <w:p w:rsidR="009105F8" w:rsidRPr="00702C34" w:rsidRDefault="009105F8" w:rsidP="009105F8">
            <w:pPr>
              <w:rPr>
                <w:rFonts w:ascii="Verdana" w:eastAsia="Times New Roman" w:hAnsi="Verdana"/>
                <w:lang w:val="en-US"/>
              </w:rPr>
            </w:pPr>
            <w:r w:rsidRPr="00702C34">
              <w:rPr>
                <w:rFonts w:ascii="Verdana" w:eastAsia="Times New Roman" w:hAnsi="Verdana"/>
                <w:lang w:val="en-US"/>
              </w:rPr>
              <w:t xml:space="preserve">The mapping is the first step and important for be a good ground for further discussions. The group wondered who could do the </w:t>
            </w:r>
            <w:proofErr w:type="gramStart"/>
            <w:r w:rsidRPr="00702C34">
              <w:rPr>
                <w:rFonts w:ascii="Verdana" w:eastAsia="Times New Roman" w:hAnsi="Verdana"/>
                <w:lang w:val="en-US"/>
              </w:rPr>
              <w:t>mapping?</w:t>
            </w:r>
            <w:proofErr w:type="gramEnd"/>
          </w:p>
          <w:p w:rsidR="009105F8" w:rsidRPr="00702C34" w:rsidRDefault="009105F8" w:rsidP="009105F8">
            <w:pPr>
              <w:rPr>
                <w:rFonts w:ascii="Verdana" w:eastAsia="Times New Roman" w:hAnsi="Verdana"/>
                <w:lang w:val="en-US"/>
              </w:rPr>
            </w:pPr>
            <w:r w:rsidRPr="00702C34">
              <w:rPr>
                <w:rFonts w:ascii="Verdana" w:eastAsia="Times New Roman" w:hAnsi="Verdana"/>
                <w:lang w:val="en-US"/>
              </w:rPr>
              <w:t xml:space="preserve">The 3rd bullet point should be formulated: Agree on focus areas for which </w:t>
            </w:r>
            <w:proofErr w:type="spellStart"/>
            <w:r w:rsidRPr="00702C34">
              <w:rPr>
                <w:rFonts w:ascii="Verdana" w:eastAsia="Times New Roman" w:hAnsi="Verdana"/>
                <w:lang w:val="en-US"/>
              </w:rPr>
              <w:t>ecconomic</w:t>
            </w:r>
            <w:proofErr w:type="spellEnd"/>
            <w:r w:rsidRPr="00702C34">
              <w:rPr>
                <w:rFonts w:ascii="Verdana" w:eastAsia="Times New Roman" w:hAnsi="Verdana"/>
                <w:lang w:val="en-US"/>
              </w:rPr>
              <w:t xml:space="preserve"> support </w:t>
            </w:r>
            <w:r w:rsidRPr="00702C34">
              <w:rPr>
                <w:rFonts w:ascii="Verdana" w:eastAsia="Times New Roman" w:hAnsi="Verdana"/>
                <w:u w:val="single"/>
                <w:lang w:val="en-US"/>
              </w:rPr>
              <w:t>can be</w:t>
            </w:r>
            <w:r w:rsidRPr="00702C34">
              <w:rPr>
                <w:rFonts w:ascii="Verdana" w:eastAsia="Times New Roman" w:hAnsi="Verdana"/>
                <w:lang w:val="en-US"/>
              </w:rPr>
              <w:t xml:space="preserve"> applied through......</w:t>
            </w:r>
          </w:p>
          <w:p w:rsidR="009105F8" w:rsidRPr="00EC5E4F" w:rsidRDefault="009105F8" w:rsidP="009105F8">
            <w:pPr>
              <w:rPr>
                <w:rFonts w:eastAsia="Times New Roman"/>
                <w:lang w:val="en-US"/>
              </w:rPr>
            </w:pPr>
            <w:r w:rsidRPr="00702C34">
              <w:rPr>
                <w:rFonts w:ascii="Verdana" w:eastAsia="Times New Roman" w:hAnsi="Verdana"/>
                <w:lang w:val="en-US"/>
              </w:rPr>
              <w:t>In addition there should be a new bullet point like "Support for the existing teachers and students mobility and its further development" or something similar not to leave out the successful existing student and teacher mobility in the strategic plan.</w:t>
            </w:r>
          </w:p>
          <w:p w:rsidR="009105F8" w:rsidRPr="00702C34" w:rsidRDefault="009105F8" w:rsidP="009105F8">
            <w:pPr>
              <w:rPr>
                <w:rFonts w:ascii="Verdana" w:eastAsia="Times New Roman" w:hAnsi="Verdana"/>
                <w:lang w:val="en-US"/>
              </w:rPr>
            </w:pPr>
            <w:r w:rsidRPr="00702C34">
              <w:rPr>
                <w:rFonts w:ascii="Verdana" w:eastAsia="Times New Roman" w:hAnsi="Verdana"/>
                <w:b/>
                <w:bCs/>
                <w:lang w:val="en-US"/>
              </w:rPr>
              <w:t>2 Artistic and Academic research</w:t>
            </w:r>
          </w:p>
          <w:p w:rsidR="009105F8" w:rsidRPr="00702C34" w:rsidRDefault="009105F8" w:rsidP="009105F8">
            <w:pPr>
              <w:rPr>
                <w:rFonts w:ascii="Verdana" w:eastAsia="Times New Roman" w:hAnsi="Verdana"/>
                <w:lang w:val="en-US"/>
              </w:rPr>
            </w:pPr>
            <w:r>
              <w:rPr>
                <w:rFonts w:ascii="Verdana" w:eastAsia="Times New Roman" w:hAnsi="Verdana"/>
                <w:lang w:val="en-US"/>
              </w:rPr>
              <w:t xml:space="preserve">A proposed </w:t>
            </w:r>
            <w:r w:rsidRPr="00702C34">
              <w:rPr>
                <w:rFonts w:ascii="Verdana" w:eastAsia="Times New Roman" w:hAnsi="Verdana"/>
                <w:lang w:val="en-US"/>
              </w:rPr>
              <w:t xml:space="preserve">change in the 3rd bullet point to: </w:t>
            </w:r>
            <w:r w:rsidRPr="00702C34">
              <w:rPr>
                <w:rFonts w:ascii="Verdana" w:eastAsia="Times New Roman" w:hAnsi="Verdana"/>
                <w:u w:val="single"/>
                <w:lang w:val="en-US"/>
              </w:rPr>
              <w:t>Initiate</w:t>
            </w:r>
            <w:r w:rsidRPr="00702C34">
              <w:rPr>
                <w:rFonts w:ascii="Verdana" w:eastAsia="Times New Roman" w:hAnsi="Verdana"/>
                <w:lang w:val="en-US"/>
              </w:rPr>
              <w:t xml:space="preserve"> a conference..... (</w:t>
            </w:r>
            <w:proofErr w:type="gramStart"/>
            <w:r w:rsidRPr="00702C34">
              <w:rPr>
                <w:rFonts w:ascii="Verdana" w:eastAsia="Times New Roman" w:hAnsi="Verdana"/>
                <w:lang w:val="en-US"/>
              </w:rPr>
              <w:t>instead</w:t>
            </w:r>
            <w:proofErr w:type="gramEnd"/>
            <w:r w:rsidRPr="00702C34">
              <w:rPr>
                <w:rFonts w:ascii="Verdana" w:eastAsia="Times New Roman" w:hAnsi="Verdana"/>
                <w:lang w:val="en-US"/>
              </w:rPr>
              <w:t xml:space="preserve"> of Plan....).</w:t>
            </w:r>
          </w:p>
          <w:p w:rsidR="00D507A4" w:rsidRDefault="009105F8" w:rsidP="009105F8">
            <w:pPr>
              <w:rPr>
                <w:rFonts w:ascii="Verdana" w:eastAsia="Times New Roman" w:hAnsi="Verdana"/>
                <w:lang w:val="en-US"/>
              </w:rPr>
            </w:pPr>
            <w:r w:rsidRPr="00702C34">
              <w:rPr>
                <w:rFonts w:ascii="Verdana" w:eastAsia="Times New Roman" w:hAnsi="Verdana"/>
                <w:lang w:val="en-US"/>
              </w:rPr>
              <w:t>The group thought it was the right time for initiatin</w:t>
            </w:r>
            <w:r>
              <w:rPr>
                <w:rFonts w:ascii="Verdana" w:eastAsia="Times New Roman" w:hAnsi="Verdana"/>
                <w:lang w:val="en-US"/>
              </w:rPr>
              <w:t>g such a conference as much has</w:t>
            </w:r>
            <w:r w:rsidRPr="00702C34">
              <w:rPr>
                <w:rFonts w:ascii="Verdana" w:eastAsia="Times New Roman" w:hAnsi="Verdana"/>
                <w:lang w:val="en-US"/>
              </w:rPr>
              <w:t xml:space="preserve"> happen</w:t>
            </w:r>
            <w:r>
              <w:rPr>
                <w:rFonts w:ascii="Verdana" w:eastAsia="Times New Roman" w:hAnsi="Verdana"/>
                <w:lang w:val="en-US"/>
              </w:rPr>
              <w:t>e</w:t>
            </w:r>
            <w:r w:rsidRPr="00702C34">
              <w:rPr>
                <w:rFonts w:ascii="Verdana" w:eastAsia="Times New Roman" w:hAnsi="Verdana"/>
                <w:lang w:val="en-US"/>
              </w:rPr>
              <w:t xml:space="preserve">d in this area lately and the development is very rapid. The subject could be "artistic research </w:t>
            </w:r>
            <w:r w:rsidRPr="00702C34">
              <w:rPr>
                <w:rFonts w:ascii="Verdana" w:eastAsia="Times New Roman" w:hAnsi="Verdana"/>
                <w:u w:val="single"/>
                <w:lang w:val="en-US"/>
              </w:rPr>
              <w:t>as a phenomenon</w:t>
            </w:r>
            <w:r w:rsidRPr="00702C34">
              <w:rPr>
                <w:rFonts w:ascii="Verdana" w:eastAsia="Times New Roman" w:hAnsi="Verdana"/>
                <w:lang w:val="en-US"/>
              </w:rPr>
              <w:t xml:space="preserve">" and discussions </w:t>
            </w:r>
            <w:r>
              <w:rPr>
                <w:rFonts w:ascii="Verdana" w:eastAsia="Times New Roman" w:hAnsi="Verdana"/>
                <w:lang w:val="en-US"/>
              </w:rPr>
              <w:t xml:space="preserve"> </w:t>
            </w:r>
            <w:r w:rsidRPr="00702C34">
              <w:rPr>
                <w:rFonts w:ascii="Verdana" w:eastAsia="Times New Roman" w:hAnsi="Verdana"/>
                <w:lang w:val="en-US"/>
              </w:rPr>
              <w:t>on what a</w:t>
            </w:r>
            <w:r>
              <w:rPr>
                <w:rFonts w:ascii="Verdana" w:eastAsia="Times New Roman" w:hAnsi="Verdana"/>
                <w:lang w:val="en-US"/>
              </w:rPr>
              <w:t>r</w:t>
            </w:r>
            <w:r w:rsidRPr="00702C34">
              <w:rPr>
                <w:rFonts w:ascii="Verdana" w:eastAsia="Times New Roman" w:hAnsi="Verdana"/>
                <w:lang w:val="en-US"/>
              </w:rPr>
              <w:t>tistic</w:t>
            </w:r>
          </w:p>
          <w:p w:rsidR="009105F8" w:rsidRPr="00702C34" w:rsidRDefault="009105F8" w:rsidP="009105F8">
            <w:pPr>
              <w:rPr>
                <w:rFonts w:ascii="Verdana" w:eastAsia="Times New Roman" w:hAnsi="Verdana"/>
                <w:lang w:val="en-US"/>
              </w:rPr>
            </w:pPr>
            <w:r w:rsidRPr="00702C34">
              <w:rPr>
                <w:rFonts w:ascii="Verdana" w:eastAsia="Times New Roman" w:hAnsi="Verdana"/>
                <w:b/>
                <w:bCs/>
                <w:lang w:val="en-US"/>
              </w:rPr>
              <w:t>3 Administration</w:t>
            </w:r>
          </w:p>
          <w:p w:rsidR="009105F8" w:rsidRPr="00E846A9" w:rsidRDefault="009105F8" w:rsidP="009105F8">
            <w:pPr>
              <w:rPr>
                <w:rFonts w:ascii="Verdana" w:eastAsia="Times New Roman" w:hAnsi="Verdana"/>
                <w:lang w:val="en-US"/>
              </w:rPr>
            </w:pPr>
            <w:r w:rsidRPr="00702C34">
              <w:rPr>
                <w:rFonts w:ascii="Verdana" w:eastAsia="Times New Roman" w:hAnsi="Verdana"/>
                <w:lang w:val="en-US"/>
              </w:rPr>
              <w:t xml:space="preserve">The group thought it must be a clear purpose for invite administrative leaders. It can also be hard </w:t>
            </w:r>
            <w:proofErr w:type="gramStart"/>
            <w:r w:rsidRPr="00702C34">
              <w:rPr>
                <w:rFonts w:ascii="Verdana" w:eastAsia="Times New Roman" w:hAnsi="Verdana"/>
                <w:lang w:val="en-US"/>
              </w:rPr>
              <w:t>whom</w:t>
            </w:r>
            <w:proofErr w:type="gramEnd"/>
            <w:r w:rsidRPr="00702C34">
              <w:rPr>
                <w:rFonts w:ascii="Verdana" w:eastAsia="Times New Roman" w:hAnsi="Verdana"/>
                <w:lang w:val="en-US"/>
              </w:rPr>
              <w:t xml:space="preserve"> to invite as the vario</w:t>
            </w:r>
            <w:r>
              <w:rPr>
                <w:rFonts w:ascii="Verdana" w:eastAsia="Times New Roman" w:hAnsi="Verdana"/>
                <w:lang w:val="en-US"/>
              </w:rPr>
              <w:t>u</w:t>
            </w:r>
            <w:r w:rsidRPr="00702C34">
              <w:rPr>
                <w:rFonts w:ascii="Verdana" w:eastAsia="Times New Roman" w:hAnsi="Verdana"/>
                <w:lang w:val="en-US"/>
              </w:rPr>
              <w:t>s ANMA institu</w:t>
            </w:r>
            <w:r>
              <w:rPr>
                <w:rFonts w:ascii="Verdana" w:eastAsia="Times New Roman" w:hAnsi="Verdana"/>
                <w:lang w:val="en-US"/>
              </w:rPr>
              <w:t>t</w:t>
            </w:r>
            <w:r w:rsidRPr="00702C34">
              <w:rPr>
                <w:rFonts w:ascii="Verdana" w:eastAsia="Times New Roman" w:hAnsi="Verdana"/>
                <w:lang w:val="en-US"/>
              </w:rPr>
              <w:t>ions are organized in rather diff</w:t>
            </w:r>
            <w:r>
              <w:rPr>
                <w:rFonts w:ascii="Verdana" w:eastAsia="Times New Roman" w:hAnsi="Verdana"/>
                <w:lang w:val="en-US"/>
              </w:rPr>
              <w:t>e</w:t>
            </w:r>
            <w:r w:rsidRPr="00702C34">
              <w:rPr>
                <w:rFonts w:ascii="Verdana" w:eastAsia="Times New Roman" w:hAnsi="Verdana"/>
                <w:lang w:val="en-US"/>
              </w:rPr>
              <w:t>rent ways due to the status</w:t>
            </w:r>
            <w:r w:rsidRPr="00EC5E4F">
              <w:rPr>
                <w:rFonts w:eastAsia="Times New Roman"/>
                <w:lang w:val="en-US"/>
              </w:rPr>
              <w:t xml:space="preserve"> </w:t>
            </w:r>
            <w:r w:rsidRPr="00E846A9">
              <w:rPr>
                <w:rFonts w:ascii="Verdana" w:eastAsia="Times New Roman" w:hAnsi="Verdana"/>
                <w:lang w:val="en-US"/>
              </w:rPr>
              <w:t xml:space="preserve">of the school as being </w:t>
            </w:r>
            <w:r w:rsidRPr="00E846A9">
              <w:rPr>
                <w:rFonts w:ascii="Verdana" w:eastAsia="Times New Roman" w:hAnsi="Verdana"/>
                <w:lang w:val="en-US"/>
              </w:rPr>
              <w:lastRenderedPageBreak/>
              <w:t>an independent institution or belonging to a bigger art university or an even bigger "traditional" organized university.</w:t>
            </w:r>
          </w:p>
          <w:p w:rsidR="009105F8" w:rsidRPr="00EC5E4F" w:rsidRDefault="009105F8" w:rsidP="009105F8">
            <w:pPr>
              <w:rPr>
                <w:rFonts w:eastAsia="Times New Roman"/>
                <w:lang w:val="en-US"/>
              </w:rPr>
            </w:pPr>
          </w:p>
          <w:p w:rsidR="009105F8" w:rsidRPr="00702C34" w:rsidRDefault="009105F8" w:rsidP="009105F8">
            <w:pPr>
              <w:rPr>
                <w:rFonts w:ascii="Verdana" w:eastAsia="Times New Roman" w:hAnsi="Verdana"/>
                <w:lang w:val="en-US"/>
              </w:rPr>
            </w:pPr>
            <w:r w:rsidRPr="00702C34">
              <w:rPr>
                <w:rFonts w:ascii="Verdana" w:eastAsia="Times New Roman" w:hAnsi="Verdana"/>
                <w:b/>
                <w:bCs/>
                <w:lang w:val="en-US"/>
              </w:rPr>
              <w:t>4 ANMA</w:t>
            </w:r>
            <w:r>
              <w:rPr>
                <w:rFonts w:ascii="Verdana" w:eastAsia="Times New Roman" w:hAnsi="Verdana"/>
                <w:b/>
                <w:bCs/>
                <w:lang w:val="en-US"/>
              </w:rPr>
              <w:t xml:space="preserve"> </w:t>
            </w:r>
            <w:r w:rsidRPr="00702C34">
              <w:rPr>
                <w:rFonts w:ascii="Verdana" w:eastAsia="Times New Roman" w:hAnsi="Verdana"/>
                <w:b/>
                <w:bCs/>
                <w:lang w:val="en-US"/>
              </w:rPr>
              <w:t>collaboration with external stakeholders</w:t>
            </w:r>
          </w:p>
          <w:p w:rsidR="009105F8" w:rsidRPr="00702C34" w:rsidRDefault="009105F8" w:rsidP="009105F8">
            <w:pPr>
              <w:rPr>
                <w:rFonts w:ascii="Verdana" w:eastAsia="Times New Roman" w:hAnsi="Verdana"/>
                <w:lang w:val="en-US"/>
              </w:rPr>
            </w:pPr>
            <w:r w:rsidRPr="00702C34">
              <w:rPr>
                <w:rFonts w:ascii="Verdana" w:eastAsia="Times New Roman" w:hAnsi="Verdana"/>
                <w:lang w:val="en-US"/>
              </w:rPr>
              <w:t>In bullet point 3 a task could be to lift the Nordic/Baltic perspective in such conferences and also be a theme for a day. We did not understo</w:t>
            </w:r>
            <w:r>
              <w:rPr>
                <w:rFonts w:ascii="Verdana" w:eastAsia="Times New Roman" w:hAnsi="Verdana"/>
                <w:lang w:val="en-US"/>
              </w:rPr>
              <w:t>o</w:t>
            </w:r>
            <w:r w:rsidRPr="00702C34">
              <w:rPr>
                <w:rFonts w:ascii="Verdana" w:eastAsia="Times New Roman" w:hAnsi="Verdana"/>
                <w:lang w:val="en-US"/>
              </w:rPr>
              <w:t>d the meaning of bull</w:t>
            </w:r>
            <w:r>
              <w:rPr>
                <w:rFonts w:ascii="Verdana" w:eastAsia="Times New Roman" w:hAnsi="Verdana"/>
                <w:lang w:val="en-US"/>
              </w:rPr>
              <w:t>et point 4 but though at least initia</w:t>
            </w:r>
            <w:r w:rsidRPr="00702C34">
              <w:rPr>
                <w:rFonts w:ascii="Verdana" w:eastAsia="Times New Roman" w:hAnsi="Verdana"/>
                <w:lang w:val="en-US"/>
              </w:rPr>
              <w:t xml:space="preserve">te dialogue could be changed to </w:t>
            </w:r>
            <w:r w:rsidRPr="00702C34">
              <w:rPr>
                <w:rFonts w:ascii="Verdana" w:eastAsia="Times New Roman" w:hAnsi="Verdana"/>
                <w:u w:val="single"/>
                <w:lang w:val="en-US"/>
              </w:rPr>
              <w:t>Support</w:t>
            </w:r>
            <w:r w:rsidRPr="00702C34">
              <w:rPr>
                <w:rFonts w:ascii="Verdana" w:eastAsia="Times New Roman" w:hAnsi="Verdana"/>
                <w:lang w:val="en-US"/>
              </w:rPr>
              <w:t> a dialogue.... but the end of the sentence still has to be expressed in a understandable way.</w:t>
            </w:r>
          </w:p>
          <w:p w:rsidR="009105F8" w:rsidRPr="00702C34" w:rsidRDefault="009105F8" w:rsidP="009105F8">
            <w:pPr>
              <w:rPr>
                <w:rFonts w:ascii="Verdana" w:eastAsia="Times New Roman" w:hAnsi="Verdana"/>
                <w:lang w:val="en-US"/>
              </w:rPr>
            </w:pPr>
            <w:r w:rsidRPr="00702C34">
              <w:rPr>
                <w:rFonts w:ascii="Verdana" w:eastAsia="Times New Roman" w:hAnsi="Verdana"/>
                <w:b/>
                <w:bCs/>
                <w:lang w:val="en-US"/>
              </w:rPr>
              <w:t>5 International relations</w:t>
            </w:r>
          </w:p>
          <w:p w:rsidR="009105F8" w:rsidRDefault="009105F8" w:rsidP="009105F8">
            <w:pPr>
              <w:rPr>
                <w:rFonts w:ascii="Verdana" w:eastAsia="Times New Roman" w:hAnsi="Verdana"/>
                <w:lang w:val="en-US"/>
              </w:rPr>
            </w:pPr>
            <w:r w:rsidRPr="00702C34">
              <w:rPr>
                <w:rFonts w:ascii="Verdana" w:eastAsia="Times New Roman" w:hAnsi="Verdana"/>
                <w:lang w:val="en-US"/>
              </w:rPr>
              <w:t>We had only time to propose that the sentence "Establish relationships with organizations .....</w:t>
            </w:r>
            <w:proofErr w:type="gramStart"/>
            <w:r w:rsidRPr="00702C34">
              <w:rPr>
                <w:rFonts w:ascii="Verdana" w:eastAsia="Times New Roman" w:hAnsi="Verdana"/>
                <w:lang w:val="en-US"/>
              </w:rPr>
              <w:t>outside</w:t>
            </w:r>
            <w:proofErr w:type="gramEnd"/>
            <w:r w:rsidRPr="00702C34">
              <w:rPr>
                <w:rFonts w:ascii="Verdana" w:eastAsia="Times New Roman" w:hAnsi="Verdana"/>
                <w:lang w:val="en-US"/>
              </w:rPr>
              <w:t xml:space="preserve"> the Nordic countries" should be removed as it is a too big and impossible to manage. We were also wondering what the meaning of the IMC bullet point was? Possible new bullet point or formulation could be: Chart/Map other organizations relevant for ANMA in the future.</w:t>
            </w:r>
          </w:p>
          <w:p w:rsidR="009105F8" w:rsidRPr="00D507A4" w:rsidRDefault="009105F8" w:rsidP="009105F8">
            <w:pPr>
              <w:rPr>
                <w:lang w:val="en-US"/>
              </w:rPr>
            </w:pPr>
          </w:p>
        </w:tc>
        <w:tc>
          <w:tcPr>
            <w:tcW w:w="4606" w:type="dxa"/>
          </w:tcPr>
          <w:p w:rsidR="00D507A4" w:rsidRDefault="00D507A4">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Pr="008C430D" w:rsidRDefault="009105F8" w:rsidP="009105F8">
            <w:pPr>
              <w:rPr>
                <w:rFonts w:ascii="Verdana" w:hAnsi="Verdana"/>
                <w:sz w:val="24"/>
                <w:szCs w:val="24"/>
                <w:lang w:val="en-US"/>
              </w:rPr>
            </w:pPr>
            <w:r w:rsidRPr="008C430D">
              <w:rPr>
                <w:rFonts w:ascii="Verdana" w:hAnsi="Verdana"/>
                <w:sz w:val="24"/>
                <w:szCs w:val="24"/>
                <w:lang w:val="en-US"/>
              </w:rPr>
              <w:t>Included in the text</w:t>
            </w: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Pr="008C430D" w:rsidRDefault="009105F8" w:rsidP="009105F8">
            <w:pPr>
              <w:rPr>
                <w:rFonts w:ascii="Verdana" w:hAnsi="Verdana"/>
                <w:sz w:val="24"/>
                <w:szCs w:val="24"/>
                <w:lang w:val="en-US"/>
              </w:rPr>
            </w:pPr>
            <w:r w:rsidRPr="008C430D">
              <w:rPr>
                <w:rFonts w:ascii="Verdana" w:hAnsi="Verdana"/>
                <w:sz w:val="24"/>
                <w:szCs w:val="24"/>
                <w:lang w:val="en-US"/>
              </w:rPr>
              <w:t>Included in the text</w:t>
            </w: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Pr="008C430D" w:rsidRDefault="009105F8">
            <w:pPr>
              <w:rPr>
                <w:rFonts w:ascii="Verdana" w:hAnsi="Verdana"/>
                <w:sz w:val="24"/>
                <w:szCs w:val="24"/>
                <w:lang w:val="en-US"/>
              </w:rPr>
            </w:pPr>
            <w:r w:rsidRPr="008C430D">
              <w:rPr>
                <w:rFonts w:ascii="Verdana" w:hAnsi="Verdana"/>
                <w:sz w:val="24"/>
                <w:szCs w:val="24"/>
                <w:lang w:val="en-US"/>
              </w:rPr>
              <w:t>Included in the text</w:t>
            </w:r>
          </w:p>
          <w:p w:rsidR="009105F8" w:rsidRPr="008C430D" w:rsidRDefault="009105F8">
            <w:pPr>
              <w:rPr>
                <w:rFonts w:ascii="Verdana" w:hAnsi="Verdana"/>
                <w:sz w:val="24"/>
                <w:szCs w:val="24"/>
                <w:lang w:val="en-US"/>
              </w:rPr>
            </w:pPr>
          </w:p>
          <w:p w:rsidR="009105F8" w:rsidRPr="008C430D" w:rsidRDefault="009105F8">
            <w:pPr>
              <w:rPr>
                <w:rFonts w:ascii="Verdana" w:hAnsi="Verdana"/>
                <w:sz w:val="24"/>
                <w:szCs w:val="24"/>
                <w:lang w:val="en-US"/>
              </w:rPr>
            </w:pPr>
          </w:p>
          <w:p w:rsidR="009105F8" w:rsidRPr="008C430D" w:rsidRDefault="009105F8">
            <w:pPr>
              <w:rPr>
                <w:rFonts w:ascii="Verdana" w:hAnsi="Verdana"/>
                <w:sz w:val="24"/>
                <w:szCs w:val="24"/>
                <w:lang w:val="en-US"/>
              </w:rPr>
            </w:pPr>
          </w:p>
          <w:p w:rsidR="009105F8" w:rsidRPr="008C430D" w:rsidRDefault="009105F8">
            <w:pPr>
              <w:rPr>
                <w:rFonts w:ascii="Verdana" w:hAnsi="Verdana"/>
                <w:sz w:val="24"/>
                <w:szCs w:val="24"/>
                <w:lang w:val="en-US"/>
              </w:rPr>
            </w:pPr>
          </w:p>
          <w:p w:rsidR="009105F8" w:rsidRPr="008C430D" w:rsidRDefault="009105F8">
            <w:pPr>
              <w:rPr>
                <w:rFonts w:ascii="Verdana" w:hAnsi="Verdana"/>
                <w:sz w:val="24"/>
                <w:szCs w:val="24"/>
                <w:lang w:val="en-US"/>
              </w:rPr>
            </w:pPr>
          </w:p>
          <w:p w:rsidR="009105F8" w:rsidRPr="008C430D" w:rsidRDefault="009105F8">
            <w:pPr>
              <w:rPr>
                <w:rFonts w:ascii="Verdana" w:hAnsi="Verdana"/>
                <w:sz w:val="24"/>
                <w:szCs w:val="24"/>
                <w:lang w:val="en-US"/>
              </w:rPr>
            </w:pPr>
          </w:p>
          <w:p w:rsidR="009105F8" w:rsidRPr="008C430D" w:rsidRDefault="009105F8">
            <w:pPr>
              <w:rPr>
                <w:rFonts w:ascii="Verdana" w:hAnsi="Verdana"/>
                <w:sz w:val="24"/>
                <w:szCs w:val="24"/>
                <w:lang w:val="en-US"/>
              </w:rPr>
            </w:pPr>
          </w:p>
          <w:p w:rsidR="009105F8" w:rsidRPr="008C430D" w:rsidRDefault="009105F8">
            <w:pPr>
              <w:rPr>
                <w:rFonts w:ascii="Verdana" w:hAnsi="Verdana"/>
                <w:sz w:val="24"/>
                <w:szCs w:val="24"/>
                <w:lang w:val="en-US"/>
              </w:rPr>
            </w:pPr>
          </w:p>
          <w:p w:rsidR="009105F8" w:rsidRPr="008C430D" w:rsidRDefault="009105F8">
            <w:pPr>
              <w:rPr>
                <w:rFonts w:ascii="Verdana" w:hAnsi="Verdana"/>
                <w:sz w:val="24"/>
                <w:szCs w:val="24"/>
                <w:lang w:val="en-US"/>
              </w:rPr>
            </w:pPr>
          </w:p>
          <w:p w:rsidR="009105F8" w:rsidRPr="008C430D" w:rsidRDefault="009105F8" w:rsidP="009105F8">
            <w:pPr>
              <w:rPr>
                <w:rFonts w:ascii="Verdana" w:hAnsi="Verdana"/>
                <w:sz w:val="24"/>
                <w:szCs w:val="24"/>
                <w:lang w:val="en-US"/>
              </w:rPr>
            </w:pPr>
            <w:r w:rsidRPr="008C430D">
              <w:rPr>
                <w:rFonts w:ascii="Verdana" w:hAnsi="Verdana"/>
                <w:sz w:val="24"/>
                <w:szCs w:val="24"/>
                <w:lang w:val="en-US"/>
              </w:rPr>
              <w:t>Included in the text</w:t>
            </w: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Default="009105F8">
            <w:pPr>
              <w:rPr>
                <w:lang w:val="en-US"/>
              </w:rPr>
            </w:pPr>
          </w:p>
          <w:p w:rsidR="009105F8" w:rsidRPr="008C430D" w:rsidRDefault="009105F8" w:rsidP="009105F8">
            <w:pPr>
              <w:rPr>
                <w:rFonts w:ascii="Verdana" w:hAnsi="Verdana"/>
                <w:sz w:val="24"/>
                <w:szCs w:val="24"/>
                <w:lang w:val="en-US"/>
              </w:rPr>
            </w:pPr>
            <w:r w:rsidRPr="008C430D">
              <w:rPr>
                <w:rFonts w:ascii="Verdana" w:hAnsi="Verdana"/>
                <w:sz w:val="24"/>
                <w:szCs w:val="24"/>
                <w:lang w:val="en-US"/>
              </w:rPr>
              <w:t>Included in the text</w:t>
            </w:r>
          </w:p>
          <w:p w:rsidR="009105F8" w:rsidRPr="008C430D" w:rsidRDefault="009105F8">
            <w:pPr>
              <w:rPr>
                <w:rFonts w:ascii="Verdana" w:hAnsi="Verdana"/>
                <w:sz w:val="24"/>
                <w:szCs w:val="24"/>
                <w:lang w:val="en-US"/>
              </w:rPr>
            </w:pPr>
          </w:p>
          <w:p w:rsidR="009105F8" w:rsidRPr="008C430D" w:rsidRDefault="009105F8">
            <w:pPr>
              <w:rPr>
                <w:rFonts w:ascii="Verdana" w:hAnsi="Verdana"/>
                <w:sz w:val="24"/>
                <w:szCs w:val="24"/>
                <w:lang w:val="en-US"/>
              </w:rPr>
            </w:pPr>
          </w:p>
          <w:p w:rsidR="009105F8" w:rsidRPr="008C430D" w:rsidRDefault="009105F8">
            <w:pPr>
              <w:rPr>
                <w:rFonts w:ascii="Verdana" w:hAnsi="Verdana"/>
                <w:sz w:val="24"/>
                <w:szCs w:val="24"/>
                <w:lang w:val="en-US"/>
              </w:rPr>
            </w:pPr>
          </w:p>
          <w:p w:rsidR="009105F8" w:rsidRPr="008C430D" w:rsidRDefault="009105F8">
            <w:pPr>
              <w:rPr>
                <w:rFonts w:ascii="Verdana" w:hAnsi="Verdana"/>
                <w:sz w:val="24"/>
                <w:szCs w:val="24"/>
                <w:lang w:val="en-US"/>
              </w:rPr>
            </w:pPr>
          </w:p>
          <w:p w:rsidR="009105F8" w:rsidRPr="008C430D" w:rsidRDefault="009105F8">
            <w:pPr>
              <w:rPr>
                <w:rFonts w:ascii="Verdana" w:hAnsi="Verdana"/>
                <w:sz w:val="24"/>
                <w:szCs w:val="24"/>
                <w:lang w:val="en-US"/>
              </w:rPr>
            </w:pPr>
          </w:p>
          <w:p w:rsidR="009105F8" w:rsidRPr="008C430D" w:rsidRDefault="009105F8">
            <w:pPr>
              <w:rPr>
                <w:rFonts w:ascii="Verdana" w:hAnsi="Verdana"/>
                <w:sz w:val="24"/>
                <w:szCs w:val="24"/>
                <w:lang w:val="en-US"/>
              </w:rPr>
            </w:pPr>
          </w:p>
          <w:p w:rsidR="009105F8" w:rsidRPr="008C430D" w:rsidRDefault="009105F8">
            <w:pPr>
              <w:rPr>
                <w:rFonts w:ascii="Verdana" w:hAnsi="Verdana"/>
                <w:sz w:val="24"/>
                <w:szCs w:val="24"/>
                <w:lang w:val="en-US"/>
              </w:rPr>
            </w:pPr>
          </w:p>
          <w:p w:rsidR="009105F8" w:rsidRPr="008C430D" w:rsidRDefault="009105F8">
            <w:pPr>
              <w:rPr>
                <w:rFonts w:ascii="Verdana" w:hAnsi="Verdana"/>
                <w:sz w:val="24"/>
                <w:szCs w:val="24"/>
                <w:lang w:val="en-US"/>
              </w:rPr>
            </w:pPr>
          </w:p>
          <w:p w:rsidR="009105F8" w:rsidRPr="00D507A4" w:rsidRDefault="009105F8">
            <w:pPr>
              <w:rPr>
                <w:lang w:val="en-US"/>
              </w:rPr>
            </w:pPr>
            <w:r w:rsidRPr="008C430D">
              <w:rPr>
                <w:rFonts w:ascii="Verdana" w:hAnsi="Verdana"/>
                <w:sz w:val="24"/>
                <w:szCs w:val="24"/>
                <w:lang w:val="en-US"/>
              </w:rPr>
              <w:t>Changes made</w:t>
            </w:r>
          </w:p>
        </w:tc>
      </w:tr>
    </w:tbl>
    <w:p w:rsidR="00D507A4" w:rsidRPr="00D507A4" w:rsidRDefault="00D507A4">
      <w:pPr>
        <w:rPr>
          <w:lang w:val="en-US"/>
        </w:rPr>
      </w:pPr>
    </w:p>
    <w:p w:rsidR="00D507A4" w:rsidRPr="004F21AA" w:rsidRDefault="00D507A4" w:rsidP="00D507A4">
      <w:pPr>
        <w:rPr>
          <w:rFonts w:ascii="Verdana" w:hAnsi="Verdana"/>
          <w:b/>
          <w:u w:val="single"/>
          <w:lang w:val="en-GB"/>
        </w:rPr>
      </w:pPr>
    </w:p>
    <w:p w:rsidR="00D507A4" w:rsidRPr="00CA2EBC" w:rsidRDefault="00D507A4" w:rsidP="00D507A4">
      <w:pPr>
        <w:pStyle w:val="ListParagraph"/>
        <w:rPr>
          <w:rFonts w:ascii="Verdana" w:hAnsi="Verdana"/>
          <w:lang w:val="en-US"/>
        </w:rPr>
      </w:pPr>
    </w:p>
    <w:sectPr w:rsidR="00D507A4" w:rsidRPr="00CA2EBC" w:rsidSect="008977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684"/>
    <w:multiLevelType w:val="hybridMultilevel"/>
    <w:tmpl w:val="01DCCC3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2A21572"/>
    <w:multiLevelType w:val="hybridMultilevel"/>
    <w:tmpl w:val="DE0C178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1C5F0E17"/>
    <w:multiLevelType w:val="hybridMultilevel"/>
    <w:tmpl w:val="7A6E35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34986B74"/>
    <w:multiLevelType w:val="hybridMultilevel"/>
    <w:tmpl w:val="3DBA6D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638B14AE"/>
    <w:multiLevelType w:val="hybridMultilevel"/>
    <w:tmpl w:val="17D252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6FF55BEE"/>
    <w:multiLevelType w:val="hybridMultilevel"/>
    <w:tmpl w:val="587C20A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791320E3"/>
    <w:multiLevelType w:val="hybridMultilevel"/>
    <w:tmpl w:val="6A48AA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07A4"/>
    <w:rsid w:val="003C696A"/>
    <w:rsid w:val="004625A0"/>
    <w:rsid w:val="0048028F"/>
    <w:rsid w:val="004A3008"/>
    <w:rsid w:val="00627F6E"/>
    <w:rsid w:val="00764383"/>
    <w:rsid w:val="008323AC"/>
    <w:rsid w:val="008977AD"/>
    <w:rsid w:val="008C430D"/>
    <w:rsid w:val="008F49BA"/>
    <w:rsid w:val="009105F8"/>
    <w:rsid w:val="00AB4935"/>
    <w:rsid w:val="00BB7E0A"/>
    <w:rsid w:val="00BD7FAE"/>
    <w:rsid w:val="00CF0039"/>
    <w:rsid w:val="00D507A4"/>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7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0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07A4"/>
    <w:pPr>
      <w:ind w:left="720"/>
      <w:contextualSpacing/>
    </w:pPr>
  </w:style>
  <w:style w:type="paragraph" w:customStyle="1" w:styleId="Default">
    <w:name w:val="Default"/>
    <w:rsid w:val="003C696A"/>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64B33-CDCE-4639-B971-CACA614E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943</Words>
  <Characters>5470</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Norges Musikkhøgskole</Company>
  <LinksUpToDate>false</LinksUpToDate>
  <CharactersWithSpaces>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myhre</dc:creator>
  <cp:lastModifiedBy>kasutaja</cp:lastModifiedBy>
  <cp:revision>14</cp:revision>
  <dcterms:created xsi:type="dcterms:W3CDTF">2011-11-24T12:20:00Z</dcterms:created>
  <dcterms:modified xsi:type="dcterms:W3CDTF">2013-09-02T18:06:00Z</dcterms:modified>
</cp:coreProperties>
</file>